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XSpec="center" w:tblpY="931"/>
        <w:tblW w:w="9722" w:type="dxa"/>
        <w:tblLook w:val="04A0" w:firstRow="1" w:lastRow="0" w:firstColumn="1" w:lastColumn="0" w:noHBand="0" w:noVBand="1"/>
      </w:tblPr>
      <w:tblGrid>
        <w:gridCol w:w="3854"/>
        <w:gridCol w:w="2015"/>
        <w:gridCol w:w="3853"/>
      </w:tblGrid>
      <w:tr w:rsidR="00EB4C34" w:rsidRPr="00F94BBB" w:rsidTr="00587D30">
        <w:trPr>
          <w:trHeight w:val="1995"/>
        </w:trPr>
        <w:tc>
          <w:tcPr>
            <w:tcW w:w="3854" w:type="dxa"/>
            <w:hideMark/>
          </w:tcPr>
          <w:p w:rsidR="00EB4C34" w:rsidRPr="00F94BBB" w:rsidRDefault="00EB4C34" w:rsidP="00587D3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4B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СОВЕТ СТАРОТЯБЕРДИНСКОГО СЕЛЬСКОГО ПОСЕЛЕНИЯ КАЙБИЦКОГО МУНИЦИПАЛЬНОГО РАЙОНА </w:t>
            </w:r>
          </w:p>
          <w:p w:rsidR="00EB4C34" w:rsidRPr="00F94BBB" w:rsidRDefault="00EB4C34" w:rsidP="00587D3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4B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РЕСПУБЛИКИ ТАТАРСТАН</w:t>
            </w:r>
          </w:p>
        </w:tc>
        <w:tc>
          <w:tcPr>
            <w:tcW w:w="2015" w:type="dxa"/>
          </w:tcPr>
          <w:p w:rsidR="00EB4C34" w:rsidRPr="00F94BBB" w:rsidRDefault="00EB4C34" w:rsidP="00587D3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3" w:type="dxa"/>
            <w:hideMark/>
          </w:tcPr>
          <w:p w:rsidR="00EB4C34" w:rsidRPr="00F94BBB" w:rsidRDefault="00EB4C34" w:rsidP="00587D3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</w:pPr>
            <w:r w:rsidRPr="00F94B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ТАТАРСТАН РЕСПУБЛИКАСЫ </w:t>
            </w:r>
          </w:p>
          <w:p w:rsidR="00EB4C34" w:rsidRPr="00F94BBB" w:rsidRDefault="00EB4C34" w:rsidP="00587D3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</w:pPr>
            <w:r w:rsidRPr="00F94B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КАЙБЫЧ МУНИЦИПАЛЬ РАЙОНЫ </w:t>
            </w:r>
          </w:p>
          <w:p w:rsidR="00EB4C34" w:rsidRPr="00F94BBB" w:rsidRDefault="00EB4C34" w:rsidP="00587D3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</w:pPr>
            <w:proofErr w:type="gramStart"/>
            <w:r w:rsidRPr="00F94B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ИСКЕ</w:t>
            </w:r>
            <w:proofErr w:type="gramEnd"/>
            <w:r w:rsidRPr="00F94B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Т</w:t>
            </w:r>
            <w:r w:rsidRPr="00F94BBB"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  <w:t>ӘРБИТ АВЫЛ ҖИРЛЕГЕ СОВЕТЫ</w:t>
            </w:r>
          </w:p>
        </w:tc>
      </w:tr>
    </w:tbl>
    <w:p w:rsidR="00EB4C34" w:rsidRPr="00F94BBB" w:rsidRDefault="00EB4C34" w:rsidP="00EB4C3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BB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EB4C34" w:rsidRPr="00F94BBB" w:rsidRDefault="00EB4C34" w:rsidP="00EB4C3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</w:p>
    <w:p w:rsidR="00EB4C34" w:rsidRPr="00F94BBB" w:rsidRDefault="00EB4C34" w:rsidP="00EB4C3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94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                                                                               </w:t>
      </w:r>
      <w:proofErr w:type="spellStart"/>
      <w:r w:rsidRPr="00F94BB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Карар</w:t>
      </w:r>
      <w:proofErr w:type="spellEnd"/>
    </w:p>
    <w:p w:rsidR="00EB4C34" w:rsidRPr="00F94BBB" w:rsidRDefault="00EB4C34" w:rsidP="00EB4C3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C34" w:rsidRPr="00F94BBB" w:rsidRDefault="00B14FD4" w:rsidP="00EB4C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04</w:t>
      </w:r>
      <w:r w:rsidR="00EB4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 2017 г.              </w:t>
      </w:r>
      <w:r w:rsidR="00EB4C34" w:rsidRPr="00F94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B4C34" w:rsidRPr="00F94BB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EB4C34" w:rsidRPr="00F94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Старое </w:t>
      </w:r>
      <w:proofErr w:type="spellStart"/>
      <w:r w:rsidR="00EB4C34" w:rsidRPr="00F94BBB">
        <w:rPr>
          <w:rFonts w:ascii="Times New Roman" w:eastAsia="Times New Roman" w:hAnsi="Times New Roman" w:cs="Times New Roman"/>
          <w:sz w:val="28"/>
          <w:szCs w:val="28"/>
          <w:lang w:eastAsia="ru-RU"/>
        </w:rPr>
        <w:t>Тябердино</w:t>
      </w:r>
      <w:proofErr w:type="spellEnd"/>
      <w:r w:rsidR="00EB4C34" w:rsidRPr="00F94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EB4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15</w:t>
      </w:r>
    </w:p>
    <w:p w:rsidR="00AE07A1" w:rsidRPr="00D66536" w:rsidRDefault="00AE07A1" w:rsidP="00EB4C34">
      <w:pPr>
        <w:spacing w:after="0"/>
        <w:ind w:right="283"/>
        <w:rPr>
          <w:rFonts w:ascii="Times New Roman" w:hAnsi="Times New Roman" w:cs="Times New Roman"/>
          <w:b/>
          <w:sz w:val="28"/>
          <w:szCs w:val="28"/>
        </w:rPr>
      </w:pPr>
    </w:p>
    <w:p w:rsidR="00AE07A1" w:rsidRPr="00D66536" w:rsidRDefault="00AE07A1" w:rsidP="00B65DC6">
      <w:pPr>
        <w:spacing w:after="0"/>
        <w:ind w:right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6536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Правила благоустройства территории </w:t>
      </w:r>
      <w:proofErr w:type="spellStart"/>
      <w:r w:rsidR="00EB4C34">
        <w:rPr>
          <w:rFonts w:ascii="Times New Roman" w:hAnsi="Times New Roman" w:cs="Times New Roman"/>
          <w:b/>
          <w:sz w:val="28"/>
          <w:szCs w:val="28"/>
        </w:rPr>
        <w:t>Старотябердинского</w:t>
      </w:r>
      <w:proofErr w:type="spellEnd"/>
      <w:r w:rsidRPr="00D6653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B65DC6" w:rsidRPr="00D665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F5353" w:rsidRPr="00D66536">
        <w:rPr>
          <w:rFonts w:ascii="Times New Roman" w:hAnsi="Times New Roman" w:cs="Times New Roman"/>
          <w:b/>
          <w:sz w:val="28"/>
          <w:szCs w:val="28"/>
        </w:rPr>
        <w:t>Кайбицкого</w:t>
      </w:r>
      <w:proofErr w:type="spellEnd"/>
      <w:r w:rsidR="003F5353" w:rsidRPr="00D66536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Республики Татарстан </w:t>
      </w:r>
    </w:p>
    <w:p w:rsidR="00B65DC6" w:rsidRPr="00D66536" w:rsidRDefault="00B65DC6" w:rsidP="00B65DC6">
      <w:pPr>
        <w:spacing w:after="0"/>
        <w:ind w:right="283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07A1" w:rsidRPr="00D66536" w:rsidRDefault="00AE07A1" w:rsidP="00B537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37DF" w:rsidRPr="00B537DF" w:rsidRDefault="00B537DF" w:rsidP="00B537DF">
      <w:pPr>
        <w:ind w:firstLine="567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B537D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соответствии со </w:t>
      </w:r>
      <w:hyperlink r:id="rId7" w:history="1">
        <w:r w:rsidRPr="00B537DF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статьей 14</w:t>
        </w:r>
      </w:hyperlink>
      <w:r w:rsidRPr="00B537D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Федерального закона от 06.10.2003 N 131-ФЗ "Об общих принципах организации местного самоуправления в Российской Федерации",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 также </w:t>
      </w:r>
      <w:r w:rsidRPr="00B537D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целях приведения в соответствие с действующим законодательством и в связи с протестом прокурора Кайбицкого муниципального района Республики Татарстан, Совет </w:t>
      </w:r>
      <w:proofErr w:type="spellStart"/>
      <w:r w:rsidR="00EB4C34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Старотябердинского</w:t>
      </w:r>
      <w:proofErr w:type="spellEnd"/>
      <w:r w:rsidRPr="00B537D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B537DF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Кайбицкого</w:t>
      </w:r>
      <w:proofErr w:type="spellEnd"/>
      <w:r w:rsidRPr="00B537D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муниципального района Республики Татарстан </w:t>
      </w:r>
      <w:r w:rsidRPr="00B537D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РЕШАЕТ:</w:t>
      </w:r>
    </w:p>
    <w:p w:rsidR="00B537DF" w:rsidRPr="00B537DF" w:rsidRDefault="00B537DF" w:rsidP="00B537DF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0" w:name="P12"/>
      <w:bookmarkEnd w:id="0"/>
      <w:r w:rsidRPr="00B537D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1.Внести в Правила благоустройства </w:t>
      </w:r>
      <w:proofErr w:type="spellStart"/>
      <w:r w:rsidR="00EB4C34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Старотябердинского</w:t>
      </w:r>
      <w:proofErr w:type="spellEnd"/>
      <w:r w:rsidRPr="00B537D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ьского поселения, утвержденные Р</w:t>
      </w:r>
      <w:r w:rsidRPr="00B537D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ешением Совета </w:t>
      </w:r>
      <w:proofErr w:type="spellStart"/>
      <w:r w:rsidR="00EB4C34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Старотябердинского</w:t>
      </w:r>
      <w:proofErr w:type="spellEnd"/>
      <w:r w:rsidRPr="00B537D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Кайбицкого</w:t>
      </w:r>
      <w:proofErr w:type="spellEnd"/>
      <w:r w:rsidRPr="00B537D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муниципального р</w:t>
      </w:r>
      <w:r w:rsidR="00EB4C34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айона Республики Татарстан от 04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.04</w:t>
      </w:r>
      <w:r w:rsidRPr="00B537D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.2017г. № </w:t>
      </w:r>
      <w:r w:rsidR="00EB4C34"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Pr="00B537D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«Об утверждении Правил благоустройства </w:t>
      </w:r>
      <w:proofErr w:type="spellStart"/>
      <w:r w:rsidR="00EB4C34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Старотябердинского</w:t>
      </w:r>
      <w:proofErr w:type="spellEnd"/>
      <w:r w:rsidRPr="00B537D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поселения» следующие изменения:</w:t>
      </w:r>
    </w:p>
    <w:p w:rsidR="00B537DF" w:rsidRPr="00B537DF" w:rsidRDefault="00B537DF" w:rsidP="00B537DF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537DF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абзаце первом пункта 9 слова «и прилегающей территории</w:t>
      </w:r>
      <w:proofErr w:type="gramStart"/>
      <w:r w:rsidRPr="00B537DF">
        <w:rPr>
          <w:rFonts w:ascii="Times New Roman" w:eastAsiaTheme="minorEastAsia" w:hAnsi="Times New Roman" w:cs="Times New Roman"/>
          <w:sz w:val="28"/>
          <w:szCs w:val="28"/>
          <w:lang w:eastAsia="ru-RU"/>
        </w:rPr>
        <w:t>,»</w:t>
      </w:r>
      <w:proofErr w:type="gramEnd"/>
      <w:r w:rsidRPr="00B537D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исключить;</w:t>
      </w:r>
    </w:p>
    <w:p w:rsidR="00B537DF" w:rsidRPr="00B537DF" w:rsidRDefault="00B537DF" w:rsidP="00B537DF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537DF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абзаце пятом пункта 9 слова «, а также прилегающая территория» исключить;</w:t>
      </w:r>
    </w:p>
    <w:p w:rsidR="00B537DF" w:rsidRPr="00B537DF" w:rsidRDefault="00B537DF" w:rsidP="00B537DF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537DF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пункте 10.2 слова «и прилегающих территорий» исключить;</w:t>
      </w:r>
    </w:p>
    <w:p w:rsidR="00B537DF" w:rsidRPr="00B537DF" w:rsidRDefault="00B537DF" w:rsidP="00B537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bookmarkStart w:id="1" w:name="sub_1014"/>
      <w:r w:rsidRPr="00B537D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пункт 12 изложить в следующей редакции:</w:t>
      </w:r>
    </w:p>
    <w:p w:rsidR="00B537DF" w:rsidRPr="00B537DF" w:rsidRDefault="00B537DF" w:rsidP="00B537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B537D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«12.Содержание и уборка территорий индивидуальных жилых домов осуществляются собственниками (нанимателями) таких домов</w:t>
      </w:r>
      <w:proofErr w:type="gramStart"/>
      <w:r w:rsidRPr="00B537D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.»;</w:t>
      </w:r>
      <w:proofErr w:type="gramEnd"/>
    </w:p>
    <w:p w:rsidR="00B537DF" w:rsidRPr="00B537DF" w:rsidRDefault="00B537DF" w:rsidP="00B537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537D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пункт 17 изложить в следующей редакции:</w:t>
      </w:r>
    </w:p>
    <w:p w:rsidR="00B537DF" w:rsidRPr="00B537DF" w:rsidRDefault="00B537DF" w:rsidP="00B537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" w:name="sub_1021"/>
      <w:bookmarkEnd w:id="1"/>
      <w:r w:rsidRPr="00B537DF">
        <w:rPr>
          <w:rFonts w:ascii="Times New Roman" w:eastAsiaTheme="minorEastAsia" w:hAnsi="Times New Roman" w:cs="Times New Roman"/>
          <w:sz w:val="28"/>
          <w:szCs w:val="28"/>
          <w:lang w:eastAsia="ru-RU"/>
        </w:rPr>
        <w:t>«17.Границы содержания и уборки территории поселения физическими и юридическими лицами определяются в соответствии с границами предоставленного земельного участка (по фактически сложившейся границе земельного участка, находящегося во владении, если земельный участок не оформлен в установленном порядке)</w:t>
      </w:r>
      <w:proofErr w:type="gramStart"/>
      <w:r w:rsidRPr="00B537DF">
        <w:rPr>
          <w:rFonts w:ascii="Times New Roman" w:eastAsiaTheme="minorEastAsia" w:hAnsi="Times New Roman" w:cs="Times New Roman"/>
          <w:sz w:val="28"/>
          <w:szCs w:val="28"/>
          <w:lang w:eastAsia="ru-RU"/>
        </w:rPr>
        <w:t>.»</w:t>
      </w:r>
      <w:proofErr w:type="gramEnd"/>
      <w:r w:rsidRPr="00B537DF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B537DF" w:rsidRPr="00B537DF" w:rsidRDefault="00B537DF" w:rsidP="00B537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" w:name="sub_10553"/>
      <w:bookmarkEnd w:id="2"/>
      <w:r w:rsidRPr="00B537D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пункт 38.3 исключить;</w:t>
      </w:r>
    </w:p>
    <w:p w:rsidR="00B537DF" w:rsidRPr="00B537DF" w:rsidRDefault="00B537DF" w:rsidP="00B537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537DF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пункт 38.4 исключить;</w:t>
      </w:r>
    </w:p>
    <w:p w:rsidR="00B537DF" w:rsidRPr="00B537DF" w:rsidRDefault="00B537DF" w:rsidP="00B537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bookmarkStart w:id="4" w:name="sub_10574"/>
      <w:bookmarkEnd w:id="3"/>
      <w:r w:rsidRPr="00B537D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пункт 40.3 изложить в следующей редакции:</w:t>
      </w:r>
    </w:p>
    <w:p w:rsidR="00B537DF" w:rsidRPr="00B537DF" w:rsidRDefault="00B537DF" w:rsidP="00B537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B537D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«40.3.содержать в порядке территорию домовладения</w:t>
      </w:r>
      <w:proofErr w:type="gramStart"/>
      <w:r w:rsidRPr="00B537D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;»</w:t>
      </w:r>
      <w:proofErr w:type="gramEnd"/>
      <w:r w:rsidRPr="00B537D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;</w:t>
      </w:r>
    </w:p>
    <w:p w:rsidR="00B537DF" w:rsidRPr="00B537DF" w:rsidRDefault="00B537DF" w:rsidP="00B537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5" w:name="sub_10577"/>
      <w:bookmarkEnd w:id="4"/>
      <w:r w:rsidRPr="00B537D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пункт 40.6 исключить;</w:t>
      </w:r>
    </w:p>
    <w:bookmarkEnd w:id="5"/>
    <w:p w:rsidR="00B537DF" w:rsidRPr="00B537DF" w:rsidRDefault="00B537DF" w:rsidP="00B537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537DF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пункте 80 слова «и прилегающих к ним территорий» исключить;</w:t>
      </w:r>
    </w:p>
    <w:p w:rsidR="00B537DF" w:rsidRPr="00B537DF" w:rsidRDefault="00B537DF" w:rsidP="00B537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6" w:name="sub_1010012"/>
      <w:r w:rsidRPr="00B537D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пункт 81.10 исключить;</w:t>
      </w:r>
    </w:p>
    <w:p w:rsidR="00B537DF" w:rsidRPr="00B537DF" w:rsidRDefault="00B537DF" w:rsidP="00B537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7" w:name="sub_10110"/>
      <w:bookmarkEnd w:id="6"/>
      <w:r w:rsidRPr="00B537DF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пункте 96 слова «и прилегающих к ним территорий» исключить;</w:t>
      </w:r>
    </w:p>
    <w:p w:rsidR="00B537DF" w:rsidRPr="00B537DF" w:rsidRDefault="00B537DF" w:rsidP="00B537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8" w:name="sub_101112"/>
      <w:bookmarkEnd w:id="7"/>
      <w:r w:rsidRPr="00B537DF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пункте 98.3 слова «и территориях, прилегающих к стоянкам» исключить;</w:t>
      </w:r>
    </w:p>
    <w:p w:rsidR="00B537DF" w:rsidRPr="00B537DF" w:rsidRDefault="00B537DF" w:rsidP="00B537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9" w:name="sub_101119"/>
      <w:bookmarkEnd w:id="8"/>
    </w:p>
    <w:p w:rsidR="00B537DF" w:rsidRPr="00B537DF" w:rsidRDefault="00B537DF" w:rsidP="00B537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537D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пункт 98.8 исключить;</w:t>
      </w:r>
    </w:p>
    <w:p w:rsidR="00B537DF" w:rsidRPr="00B537DF" w:rsidRDefault="00B537DF" w:rsidP="00B537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0" w:name="sub_101412"/>
      <w:bookmarkEnd w:id="9"/>
      <w:r w:rsidRPr="00B537D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пункте 119.2 слова «и прилегающей территории» исключить; </w:t>
      </w:r>
      <w:bookmarkStart w:id="11" w:name="sub_10143"/>
      <w:bookmarkEnd w:id="10"/>
    </w:p>
    <w:p w:rsidR="00B537DF" w:rsidRPr="00B537DF" w:rsidRDefault="00B537DF" w:rsidP="00B537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537D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пункте 121.1 слова «и прилегающих территорий» исключить; </w:t>
      </w:r>
    </w:p>
    <w:p w:rsidR="00B537DF" w:rsidRPr="00B537DF" w:rsidRDefault="00B537DF" w:rsidP="00B537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2" w:name="sub_101433"/>
      <w:bookmarkEnd w:id="11"/>
      <w:r w:rsidRPr="00B537D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пункт 121.3 изложить в следующей редакции: </w:t>
      </w:r>
    </w:p>
    <w:p w:rsidR="00B537DF" w:rsidRPr="00B537DF" w:rsidRDefault="00B537DF" w:rsidP="00B537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537DF">
        <w:rPr>
          <w:rFonts w:ascii="Times New Roman" w:eastAsiaTheme="minorEastAsia" w:hAnsi="Times New Roman" w:cs="Times New Roman"/>
          <w:sz w:val="28"/>
          <w:szCs w:val="28"/>
          <w:lang w:eastAsia="ru-RU"/>
        </w:rPr>
        <w:t>«121.3.Складирование тары и товаров на газонах и тротуарах не допускается»;</w:t>
      </w:r>
    </w:p>
    <w:p w:rsidR="00B537DF" w:rsidRPr="00B537DF" w:rsidRDefault="00B537DF" w:rsidP="00B537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3" w:name="sub_10165"/>
      <w:bookmarkEnd w:id="12"/>
      <w:r w:rsidRPr="00B537D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пункте 143 слова «и прилегающей территории» исключить; </w:t>
      </w:r>
    </w:p>
    <w:p w:rsidR="00B537DF" w:rsidRPr="00B537DF" w:rsidRDefault="00B537DF" w:rsidP="00B537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4" w:name="sub_10206"/>
      <w:bookmarkEnd w:id="13"/>
      <w:r w:rsidRPr="00B537D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пункт 180 изложить в следующей редакции:</w:t>
      </w:r>
    </w:p>
    <w:p w:rsidR="00B537DF" w:rsidRPr="00B537DF" w:rsidRDefault="00B537DF" w:rsidP="00B537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537DF">
        <w:rPr>
          <w:rFonts w:ascii="Times New Roman" w:eastAsiaTheme="minorEastAsia" w:hAnsi="Times New Roman" w:cs="Times New Roman"/>
          <w:sz w:val="28"/>
          <w:szCs w:val="28"/>
          <w:lang w:eastAsia="ru-RU"/>
        </w:rPr>
        <w:t>«180.В целях обеспечения надлежащего санитарного состояния территорий поселения, реализации мероприятий по охране и защите окружающей среды от загрязнения территории поселения закрепляются за хозяйствующими субъектами и физическими лицами</w:t>
      </w:r>
      <w:proofErr w:type="gramStart"/>
      <w:r w:rsidRPr="00B537DF">
        <w:rPr>
          <w:rFonts w:ascii="Times New Roman" w:eastAsiaTheme="minorEastAsia" w:hAnsi="Times New Roman" w:cs="Times New Roman"/>
          <w:sz w:val="28"/>
          <w:szCs w:val="28"/>
          <w:lang w:eastAsia="ru-RU"/>
        </w:rPr>
        <w:t>.»;</w:t>
      </w:r>
      <w:proofErr w:type="gramEnd"/>
    </w:p>
    <w:p w:rsidR="00B537DF" w:rsidRPr="00B537DF" w:rsidRDefault="00B537DF" w:rsidP="00B537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5" w:name="sub_10207"/>
      <w:bookmarkEnd w:id="14"/>
      <w:r w:rsidRPr="00B537D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пункт 181 </w:t>
      </w:r>
      <w:bookmarkStart w:id="16" w:name="sub_102073"/>
      <w:bookmarkEnd w:id="15"/>
      <w:r w:rsidRPr="00B537DF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B537DF" w:rsidRPr="00B537DF" w:rsidRDefault="00B537DF" w:rsidP="00B537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537D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«</w:t>
      </w:r>
      <w:r w:rsidRPr="00B537DF">
        <w:rPr>
          <w:rFonts w:ascii="Times New Roman" w:eastAsiaTheme="minorEastAsia" w:hAnsi="Times New Roman" w:cs="Times New Roman"/>
          <w:sz w:val="28"/>
          <w:szCs w:val="28"/>
          <w:lang w:eastAsia="ru-RU"/>
        </w:rPr>
        <w:t>181.Хозяйствующие субъекты и физические лица вправе осуществлять уборку и санитарное содержание прилегающей территории в следующем порядке, если иное не предусмотрено законом или договором</w:t>
      </w:r>
      <w:proofErr w:type="gramStart"/>
      <w:r w:rsidRPr="00B537DF">
        <w:rPr>
          <w:rFonts w:ascii="Times New Roman" w:eastAsiaTheme="minorEastAsia" w:hAnsi="Times New Roman" w:cs="Times New Roman"/>
          <w:sz w:val="28"/>
          <w:szCs w:val="28"/>
          <w:lang w:eastAsia="ru-RU"/>
        </w:rPr>
        <w:t>:»</w:t>
      </w:r>
      <w:proofErr w:type="gramEnd"/>
      <w:r w:rsidRPr="00B537DF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B537DF" w:rsidRPr="00B537DF" w:rsidRDefault="00B537DF" w:rsidP="00B537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537D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пункт 181.3 изложить в следующей редакции:</w:t>
      </w:r>
    </w:p>
    <w:p w:rsidR="00B537DF" w:rsidRPr="00B537DF" w:rsidRDefault="00B537DF" w:rsidP="006A76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537DF">
        <w:rPr>
          <w:rFonts w:ascii="Times New Roman" w:eastAsiaTheme="minorEastAsia" w:hAnsi="Times New Roman" w:cs="Times New Roman"/>
          <w:sz w:val="28"/>
          <w:szCs w:val="28"/>
          <w:lang w:eastAsia="ru-RU"/>
        </w:rPr>
        <w:t>«181.3.лица, эксплуатирующие встроенные нежилые помещения в многоквартирных жилых домах, вправе осуществлять уборку прилегающей территории в длину - на протяжении всей длины помещений, в ширину - на расстоянии 10 м либо до бордюра проезжей части (в случае расположения объекта вдоль дороги) в случае отсутствия договора с управляющей организацией</w:t>
      </w:r>
      <w:proofErr w:type="gramStart"/>
      <w:r w:rsidRPr="00B537DF">
        <w:rPr>
          <w:rFonts w:ascii="Times New Roman" w:eastAsiaTheme="minorEastAsia" w:hAnsi="Times New Roman" w:cs="Times New Roman"/>
          <w:sz w:val="28"/>
          <w:szCs w:val="28"/>
          <w:lang w:eastAsia="ru-RU"/>
        </w:rPr>
        <w:t>;»</w:t>
      </w:r>
      <w:proofErr w:type="gramEnd"/>
      <w:r w:rsidRPr="00B537DF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bookmarkEnd w:id="16"/>
    </w:p>
    <w:p w:rsidR="00B537DF" w:rsidRPr="00B537DF" w:rsidRDefault="006A7671" w:rsidP="00B537DF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2.Опубликовать настоящее Р</w:t>
      </w:r>
      <w:r w:rsidR="00B537DF" w:rsidRPr="00B537D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ешение на официальном портале правовой информации Республики Татарстан и специальных информационных стендах в соответствии с порядком, определенным Уставом </w:t>
      </w:r>
      <w:proofErr w:type="spellStart"/>
      <w:r w:rsidR="00EB4C34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Старотябердинского</w:t>
      </w:r>
      <w:proofErr w:type="spellEnd"/>
      <w:r w:rsidR="00B537DF" w:rsidRPr="00B537D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B537DF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Кайбицкого</w:t>
      </w:r>
      <w:proofErr w:type="spellEnd"/>
      <w:r w:rsidR="00B537DF" w:rsidRPr="00B537D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муниципального района Республики Татарстан.</w:t>
      </w:r>
    </w:p>
    <w:p w:rsidR="00B537DF" w:rsidRPr="00B537DF" w:rsidRDefault="00B537DF" w:rsidP="00B537DF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537DF">
        <w:rPr>
          <w:rFonts w:ascii="Times New Roman" w:eastAsiaTheme="minorEastAsia" w:hAnsi="Times New Roman" w:cs="Times New Roman"/>
          <w:sz w:val="28"/>
          <w:szCs w:val="28"/>
          <w:lang w:eastAsia="ru-RU"/>
        </w:rPr>
        <w:t>3.Настоящее решение вступает в силу со дня официального опубликования.</w:t>
      </w:r>
    </w:p>
    <w:p w:rsidR="006A7671" w:rsidRPr="006A7671" w:rsidRDefault="00B537DF" w:rsidP="006A7671">
      <w:pPr>
        <w:pStyle w:val="ConsPlusNormal"/>
        <w:spacing w:line="240" w:lineRule="atLeast"/>
        <w:ind w:firstLine="720"/>
        <w:jc w:val="both"/>
        <w:rPr>
          <w:sz w:val="28"/>
          <w:szCs w:val="28"/>
        </w:rPr>
      </w:pPr>
      <w:r w:rsidRPr="00B537DF">
        <w:rPr>
          <w:rFonts w:eastAsiaTheme="minorEastAsia"/>
          <w:sz w:val="28"/>
          <w:szCs w:val="28"/>
        </w:rPr>
        <w:t>4.</w:t>
      </w:r>
      <w:proofErr w:type="gramStart"/>
      <w:r w:rsidRPr="00B537DF">
        <w:rPr>
          <w:rFonts w:eastAsiaTheme="minorEastAsia"/>
          <w:sz w:val="28"/>
          <w:szCs w:val="28"/>
        </w:rPr>
        <w:t>Контроль за</w:t>
      </w:r>
      <w:proofErr w:type="gramEnd"/>
      <w:r w:rsidRPr="00B537DF">
        <w:rPr>
          <w:rFonts w:eastAsiaTheme="minorEastAsia"/>
          <w:sz w:val="28"/>
          <w:szCs w:val="28"/>
        </w:rPr>
        <w:t xml:space="preserve"> исполнением настоящего решения возложить на </w:t>
      </w:r>
      <w:r w:rsidR="006A7671">
        <w:rPr>
          <w:rFonts w:eastAsiaTheme="minorEastAsia"/>
          <w:sz w:val="28"/>
          <w:szCs w:val="28"/>
        </w:rPr>
        <w:t xml:space="preserve">Руководителя Исполнительного комитета </w:t>
      </w:r>
      <w:proofErr w:type="spellStart"/>
      <w:r w:rsidR="00EB4C34">
        <w:rPr>
          <w:rFonts w:eastAsiaTheme="minorEastAsia"/>
          <w:sz w:val="28"/>
          <w:szCs w:val="28"/>
        </w:rPr>
        <w:t>Старотябердинского</w:t>
      </w:r>
      <w:proofErr w:type="spellEnd"/>
      <w:r w:rsidRPr="00B537DF">
        <w:rPr>
          <w:rFonts w:eastAsiaTheme="minorEastAsia"/>
          <w:sz w:val="28"/>
          <w:szCs w:val="28"/>
        </w:rPr>
        <w:t xml:space="preserve"> сельского поселения </w:t>
      </w:r>
      <w:r w:rsidR="00EB4C34">
        <w:rPr>
          <w:sz w:val="28"/>
          <w:szCs w:val="28"/>
        </w:rPr>
        <w:t>Тимофеева Виталий Григорьевича</w:t>
      </w:r>
      <w:r w:rsidR="006A7671" w:rsidRPr="006A7671">
        <w:rPr>
          <w:sz w:val="28"/>
          <w:szCs w:val="28"/>
        </w:rPr>
        <w:t>.</w:t>
      </w:r>
    </w:p>
    <w:p w:rsidR="006A7671" w:rsidRPr="006A7671" w:rsidRDefault="006A7671" w:rsidP="006A76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7671" w:rsidRPr="006A7671" w:rsidRDefault="006A7671" w:rsidP="006A76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A7671" w:rsidRPr="006A7671" w:rsidRDefault="006A7671" w:rsidP="006A7671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76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proofErr w:type="spellStart"/>
      <w:r w:rsidR="00EB4C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Старотябердинского</w:t>
      </w:r>
      <w:proofErr w:type="spellEnd"/>
    </w:p>
    <w:p w:rsidR="000F0304" w:rsidRPr="00EB4C34" w:rsidRDefault="006A7671" w:rsidP="00EB4C34">
      <w:pPr>
        <w:widowControl w:val="0"/>
        <w:tabs>
          <w:tab w:val="left" w:pos="7286"/>
        </w:tabs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76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</w:t>
      </w:r>
      <w:r w:rsidRPr="006A76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proofErr w:type="spellStart"/>
      <w:r w:rsidR="00EB4C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В.Г.Тимофеев</w:t>
      </w:r>
      <w:proofErr w:type="spellEnd"/>
    </w:p>
    <w:p w:rsidR="006A7671" w:rsidRDefault="006A7671" w:rsidP="006A7671">
      <w:pPr>
        <w:spacing w:after="0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6A7671" w:rsidRPr="006A7671" w:rsidRDefault="006A7671" w:rsidP="006A7671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76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</w:t>
      </w:r>
    </w:p>
    <w:p w:rsidR="000F0304" w:rsidRPr="006A7671" w:rsidRDefault="006A7671" w:rsidP="006A7671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6A76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="000F0304" w:rsidRPr="006A76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A76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r w:rsidRPr="006A7671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ешению</w:t>
      </w:r>
      <w:r w:rsidR="000F0304" w:rsidRPr="006A7671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Совета </w:t>
      </w:r>
    </w:p>
    <w:p w:rsidR="000F0304" w:rsidRPr="006A7671" w:rsidRDefault="00EB4C34" w:rsidP="006A7671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Старотябердинского</w:t>
      </w:r>
      <w:proofErr w:type="spellEnd"/>
      <w:r w:rsidR="000F0304" w:rsidRPr="006A7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0F0304" w:rsidRPr="006A7671" w:rsidRDefault="000F0304" w:rsidP="006A7671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Кайбицкого муниципального района </w:t>
      </w:r>
    </w:p>
    <w:p w:rsidR="000F0304" w:rsidRPr="006A7671" w:rsidRDefault="000F0304" w:rsidP="006A7671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Республики Татарстан </w:t>
      </w:r>
    </w:p>
    <w:p w:rsidR="000F0304" w:rsidRPr="006A7671" w:rsidRDefault="00EB4C34" w:rsidP="006A7671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«05» сентября 2017 года №5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left="43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F03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</w:t>
      </w:r>
      <w:r w:rsidR="006A76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авила благоустройства территории</w:t>
      </w:r>
      <w:r w:rsidRPr="000F03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0F0304" w:rsidRPr="000F0304" w:rsidRDefault="00EB4C34" w:rsidP="000F030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Старотябердинского</w:t>
      </w:r>
      <w:proofErr w:type="spellEnd"/>
      <w:r w:rsidR="000F0304" w:rsidRPr="000F0304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</w:t>
      </w:r>
      <w:r w:rsidR="000F0304" w:rsidRPr="000F03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7" w:name="sub_10"/>
      <w:r w:rsidRPr="000F03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Общие положения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sub_101"/>
      <w:bookmarkEnd w:id="17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1.Правила благоустройства </w:t>
      </w:r>
      <w:proofErr w:type="spellStart"/>
      <w:r w:rsidR="00EB4C3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Старотябердинского</w:t>
      </w:r>
      <w:proofErr w:type="spellEnd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(далее - Правила) разработаны во исполнение </w:t>
      </w:r>
      <w:hyperlink r:id="rId8" w:history="1">
        <w:r w:rsidRPr="000F030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Федерального закона</w:t>
        </w:r>
      </w:hyperlink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N 131-ФЗ "Об общих принципах организации местного самоуправления в Российской Федерации", на основании федерального законодательства </w:t>
      </w:r>
      <w:hyperlink r:id="rId9" w:history="1">
        <w:r w:rsidRPr="000F030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 охране окружающей среды</w:t>
        </w:r>
      </w:hyperlink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0" w:history="1">
        <w:r w:rsidRPr="000F030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санитарно-эпидемиологическом благополучии населения</w:t>
        </w:r>
      </w:hyperlink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иных нормативных правовых актов Российской Федерации, Республики Татарстан и муниципальных нормативных правовых актов.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" w:name="sub_102"/>
      <w:bookmarkEnd w:id="18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2.Настоящие Правила обязательны для исполнения всеми физическими и юридическими лицами независимо от их организационно-правовой формы.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0" w:name="sub_103"/>
      <w:bookmarkEnd w:id="19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3.Настоящие Правила действуют на всей территории поселения и устанавливают требования: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1" w:name="sub_1031"/>
      <w:bookmarkEnd w:id="20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1)по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сооружений;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2" w:name="sub_1032"/>
      <w:bookmarkEnd w:id="21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2)к перечню работ по благоустройству и периодичности их выполнения;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3" w:name="sub_1033"/>
      <w:bookmarkEnd w:id="22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3)к установлению порядка участия собственников зданий (помещений в них) и сооружений в благоустройстве прилегающих территорий;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4" w:name="sub_1034"/>
      <w:bookmarkEnd w:id="23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4)по организации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форм).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5" w:name="sub_104"/>
      <w:bookmarkEnd w:id="24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4.Проектирование и размещение элементов благоустройства территорий осуществляются в соответствии с </w:t>
      </w:r>
      <w:hyperlink r:id="rId11" w:history="1">
        <w:r w:rsidRPr="000F030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градостроительным</w:t>
        </w:r>
      </w:hyperlink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12" w:history="1">
        <w:r w:rsidRPr="000F030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земельным законодательством</w:t>
        </w:r>
      </w:hyperlink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специальными нормами и правилами, государственными стандартами, </w:t>
      </w:r>
      <w:hyperlink r:id="rId13" w:history="1">
        <w:r w:rsidRPr="000F030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Генеральным планом</w:t>
        </w:r>
      </w:hyperlink>
      <w:r w:rsidRPr="000F030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поселения, </w:t>
      </w:r>
      <w:hyperlink r:id="rId14" w:history="1">
        <w:r w:rsidRPr="000F030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Правилами</w:t>
        </w:r>
      </w:hyperlink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землепользования и застройки, проектной документацией, утвержденной в установленном порядке.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6" w:name="sub_105"/>
      <w:bookmarkEnd w:id="25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5.Настоящие Правила не регулируют отношения по организации сбора, вывоза, транспортировке, утилизации и переработке бытовых и промышленных отходов на территории поселения.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7" w:name="sub_165107"/>
      <w:bookmarkEnd w:id="26"/>
      <w:r w:rsidRPr="000F03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понятия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8" w:name="sub_106"/>
      <w:bookmarkEnd w:id="27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6. В целях реализации настоящих Правил используются следующие понятия:</w:t>
      </w:r>
    </w:p>
    <w:bookmarkEnd w:id="28"/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F03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автомобильная дорога местного значения</w:t>
      </w:r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объект транспортной инфраструктуры,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(дорожное полотно, дорожное покрытие и подобные элементы) и дорожные сооружения, являющиеся ее технологической частью, - защитные дорожные сооружения, искусственные дорожные сооружения, производственные объекты, элементы обустройства автомобильных дорог;</w:t>
      </w:r>
      <w:proofErr w:type="gramEnd"/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3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архитектурные особенности фасада</w:t>
      </w:r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отличительные характеристики здания, отражающие конструктивные и эстетические качества фасада, окружающей градостроительной среды (стилевая и композиционная целостность, ритм, соразмерность и пропорциональность, визуальное восприятие, баланс открытых и закрытых пространств);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F03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бесфоновые</w:t>
      </w:r>
      <w:proofErr w:type="spellEnd"/>
      <w:r w:rsidRPr="000F03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конструкции</w:t>
      </w:r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способ изготовления средства наружной информации, при котором конструкция состоит из отдельных букв, обозначений, знаков, декоративных элементов;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3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благоустройство территории</w:t>
      </w:r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комплекс мероприятий по содержанию территории, а также по проектированию и размещению элементов благоустройства территорий,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территории;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3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вертикальное озеленение</w:t>
      </w:r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использование фасадных поверхностей зданий и сооружений, включая балконы, лоджии, галереи, подпорные стенки и т.п., для размещения на них стационарных и мобильных зеленых насаждений;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3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витрина</w:t>
      </w:r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остекленный проем (окно, витраж) в виде сплошного остекления, занимающего часть фасада;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3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внешний архитектурный облик сложившейся застройки</w:t>
      </w:r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архитектурно-художественные и градостроительные особенности фасадов зданий и территорий поселения</w:t>
      </w:r>
      <w:proofErr w:type="gramStart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формирующие внешний образ поселения;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3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внешний способ подсветки</w:t>
      </w:r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способ подсветки информационной конструкции, при котором информационное поле освещается направленным на него источником света, установленным на удалении;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3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внутриквартальный (местный) проезд</w:t>
      </w:r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автомобильная дорога, предназначенная для движения транспорта и пешеходов от магистральных улиц к группам жилых домов и другим местам квартала;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3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восстановление благоустройства</w:t>
      </w:r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комплекс работ, включающий в себя качественное восстановление асфальтового покрытия на всю ширину дороги, хозяйственного проезда, тротуара, обратную установку бордюрного камня, восстановление плодородного слоя почвы, ремонт газонов под борону с посевом газонных трав и посадкой нарушенных зеленых насаждений, восстановление рекламных конструкций и прочих элементов благоустройства;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3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газон</w:t>
      </w:r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травяной покров, создаваемый посевом семян специально подобранных трав, являющийся фоном для посадок, парковых сооружений и самостоятельным элементом ландшафтной композиции, а также естественная травяная растительность;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3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поселенческая территория</w:t>
      </w:r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территория в пределах границ муниципального образования;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3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динамический способ передачи информации</w:t>
      </w:r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способ передачи информации с использованием электронных носителей и табло, предусматривающий смену информации;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3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домовладение</w:t>
      </w:r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индивидуальный жилой дом с дворовыми постройками и земельный участок, на котором данный дом расположен;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3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дворовые постройки</w:t>
      </w:r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временные подсобные сооружения, расположенные на земельном участке (погреба, голубятни, сараи и т.п.);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F03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домовые знаки</w:t>
      </w:r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аншлаг (указатель наименования улицы, площади, проспекта), номерной знак (указатель номера дома и корпуса), указатель номера подъезда и квартир, международный символ доступности объекта для инвалидов, </w:t>
      </w:r>
      <w:proofErr w:type="spellStart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флагодержатели</w:t>
      </w:r>
      <w:proofErr w:type="spellEnd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, памятные доски, полигонометрический знак, указатель пожарного гидранта, указатель грунтовых геодезических знаков, указатели камер магистрали и колодцев водопроводной сети, указатель поселенческой канализации, указатель сооружений подземного газопровода;</w:t>
      </w:r>
      <w:proofErr w:type="gramEnd"/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3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здание</w:t>
      </w:r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объект капитального строительства, представляющий собой единую объемную строительную систему (построенный на основании одного разрешения на строительство), </w:t>
      </w:r>
      <w:proofErr w:type="gramStart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которая</w:t>
      </w:r>
      <w:proofErr w:type="gramEnd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существовать, реконструироваться и эксплуатироваться автономно;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3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зеленые насаждения</w:t>
      </w:r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совокупность древесно-кустарниковой и травянистой растительности естественного и искусственного происхождения (включая парки, леса, особо охраняемые природные территории, бульвары, скверы, сады, газоны, цветники, а также отдельно стоящие деревья и кустарники);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3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земельный участок</w:t>
      </w:r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часть земной поверхности, которая имеет характеристики, позволяющие определить ее в качестве индивидуально определенной вещи;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3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земляные работы</w:t>
      </w:r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работы, связанные с выемкой, укладкой грунта, с нарушением усовершенствованного или грунтового покрытия поселенческой территории либо с устройством (укладкой) усовершенствованного покрытия дорог и тротуаров;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3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инженерные коммуникации</w:t>
      </w:r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сети инженерно-технического обеспечения: водопровод, канализация, отопление, трубопроводы, линии электропередачи, связи и иные инженерные сооружения, существующие либо прокладываемые на поселенческой территории;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F03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исторические территории поселения</w:t>
      </w:r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территории особого поселенческого значения, освоение которых приходится на период с начала XI века по 1959 год, в отношении которых типы и виды средств размещения наружной информации, допустимых и не допустимых к установке, в том числе требования к таким конструкциям, установлены в соответствии с </w:t>
      </w:r>
      <w:hyperlink r:id="rId15" w:history="1">
        <w:r w:rsidRPr="000F030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законодательством</w:t>
        </w:r>
      </w:hyperlink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об объектах культурного наследия (памятниках истории и культуры) народов Российской Федерации</w:t>
      </w:r>
      <w:proofErr w:type="gramEnd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, их охране и использовании. Общие границы исторических территорий поселения  утверждаются муниципальными правовыми актами Исполнительного комитета;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3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крышное озеленение</w:t>
      </w:r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использование кровель зданий и сооружений для создания на них архитектурно-ландшафтных объектов (газонов, цветников, садов, площадок с деревьями и кустами и пр.);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3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ливневая канализация (</w:t>
      </w:r>
      <w:proofErr w:type="spellStart"/>
      <w:r w:rsidRPr="000F03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ливневка</w:t>
      </w:r>
      <w:proofErr w:type="spellEnd"/>
      <w:r w:rsidRPr="000F03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комплекс технологически связанных между собой инженерных сооружений (желобов, дождеприемников, лотков и труб), предназначенных для транспортировки поверхностных (ливневых, талых), поливомоечных и дренажных вод;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3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мерцающий свет</w:t>
      </w:r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светодинамический</w:t>
      </w:r>
      <w:proofErr w:type="spellEnd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эффект, предусматривающий смену характеристик светового потока (цвет, яркость, очередность включения и т.п.);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3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наружное освещение</w:t>
      </w:r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совокупность элементов, предназначенных для освещения в темное время суток магистралей, улиц, площадей, парков, скверов, бульваров, дворов и пешеходных дорожек поселения;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3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нарушение внешнего архитектурного облика сложившейся застройки</w:t>
      </w:r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несоблюдение требований к типу и виду средств размещения наружной информации, допустимых и не допустимых к установке, в том числе требований к внешнему виду или месту размещения таких конструкций, установленных настоящими Правилами с учетом </w:t>
      </w:r>
      <w:proofErr w:type="gramStart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необходимости сохранения внешнего архитектурного облика сложившейся застройки поселения</w:t>
      </w:r>
      <w:proofErr w:type="gramEnd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F03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несанкционированная свалка</w:t>
      </w:r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самовольный (несанкционированный) сброс (размещение) или складирование твердых бытовых, крупногабаритных, строительных отходов, другого мусора, образованного в процессе деятельности юридических или физических лиц, на площади свыше 50 кв. м и объемом свыше 30 куб. м;</w:t>
      </w:r>
      <w:proofErr w:type="gramEnd"/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3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нестационарный торговый объект</w:t>
      </w:r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 торговый объект (павильон и киоск), представляющий собой временное сооружение или временную конструкцию, не связанную прочно с земельным участком, за исключением передвижных сооружений;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F03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озеленение</w:t>
      </w:r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элемент благоустройства и ландшафтной организации территории, обеспечивающий формирование среды муниципального образования с активным использованием растительных компонентов, а также комплексный процесс, связанный с проведением работ по различным видам инженерной подготовки (вертикальная планировка, террасирование, </w:t>
      </w:r>
      <w:proofErr w:type="spellStart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кронирование</w:t>
      </w:r>
      <w:proofErr w:type="spellEnd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 и благоустройству озелененных территорий: непосредственной посадкой деревьев, в том числе крупномеров, кустарников, созданием травянистых газонов, цветников, альпинариев и </w:t>
      </w:r>
      <w:proofErr w:type="spellStart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рокариев</w:t>
      </w:r>
      <w:proofErr w:type="spellEnd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устройством специализированных садов и т</w:t>
      </w:r>
      <w:proofErr w:type="gramEnd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.д.;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3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озелененные территории общего пользования</w:t>
      </w:r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скверы, парки, сады и бульвары, расположенные на территориях общего пользования;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3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озелененные территории ограниченного пользования</w:t>
      </w:r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озелененные территории предприятий, организаций, учреждений;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3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озелененные территории специального назначения</w:t>
      </w:r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санитарные зоны, </w:t>
      </w:r>
      <w:proofErr w:type="spellStart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водоохранные</w:t>
      </w:r>
      <w:proofErr w:type="spellEnd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зоны, озеленение кладбищ, питомники саженцев;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F03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особо охраняемые природные территории</w:t>
      </w:r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участки земли, водной поверхности и воздушного пространства над ними, где располагаются природные комплексы и объекты, которые имеют особое природоохранное, научное, культурное, эстетическое, рекреационное и оздоровительное значение, которые изъяты решениями органов местного самоуправления полностью или частично из хозяйственного использования и для которых установлен режим особой охраны;</w:t>
      </w:r>
      <w:proofErr w:type="gramEnd"/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3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остановка ожидания общественного транспорта</w:t>
      </w:r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специально оборудованная площадка, имеющая зону остановки общественного транспорта, посадки и высадки пассажиров и зону ожидания пассажирами общественного транспорта;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3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остекленный фасад</w:t>
      </w:r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фасад, выполненный из сплошного остекления, занимающего всю плоскость фасада или значительную ее часть;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3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открытый способ подсветки</w:t>
      </w:r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способ подсветки информационной конструкции, при котором источник света не имеет препятствий для его распространения;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9" w:name="sub_10639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панорама поселения  - фрагмент территории поселения, воспринимаемый с открытого пространства (набережная, площадь, акватория водных объектов, видовые и смотровые площадки), раскрывающий характеристики и силуэт поселения;</w:t>
      </w:r>
    </w:p>
    <w:bookmarkEnd w:id="29"/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колористического решения фасадов здания (цветовое решение фасадов) - согласованный и утвержденный в установленном порядке документ, определяющий единое архитектурное и цветовое решение фасада отдельно стоящего здания, расположенного на территории поселения, и устанавливающий требования к его внешнему оформлению;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перспектива улиц поселения  - визуальное восприятие фрагмента поселенческой среды, формирующего передний фронт и силуэт улиц со сложившимися композиционными, стилевыми и художественными характеристиками;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пешеходные зоны - участки территории поселения, на которых осуществляется движение населения в прогулочных и культурно-бытовых целях, в целях транзитного передвижения и которые обладают определенными характеристиками: наличие остановок скоростного внеуличного и наземного общественного транспорта, высокая концентрация объектов обслуживания, памятников истории и культуры, рекреаций и т.п., высокая суммарная плотность пешеходных потоков. Пешеходные зоны могут формироваться на эспланадах, пешеходных улицах, пешеходных частях площадей населенного пункта;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придомовая территория - земельный участок, на котором расположен многоквартирный дом, с элементами озеленения и благоустройства, иные предназначенные для обслуживания, эксплуатации и благоустройства данного дома и расположенные на указанном земельном участке объекты;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прилегающая территория - территория, непосредственно примыкающая к границе здания, сооружения, ограждения, строительной площадке, объектам торговли, рекламы, к границам предоставленного земельного участка, а также другим объектам, находящимся в собственности, пользовании (владении), и подлежащая содержанию, уборке и выполнению работ по благоустройству в установленном порядке;</w:t>
      </w:r>
      <w:proofErr w:type="gramEnd"/>
    </w:p>
    <w:p w:rsidR="000F0304" w:rsidRPr="000F0304" w:rsidRDefault="000F0304" w:rsidP="000F03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3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продуктивные животные и птицы</w:t>
      </w:r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 животные и птицы, которые неоднократно или постоянно используются для получения продуктов, таких как молоко, шерсть, яйца и других;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размещения средства наружной информации (паспорт) - документ установленной формы, </w:t>
      </w:r>
      <w:proofErr w:type="spellStart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утвержденнойпостановлением</w:t>
      </w:r>
      <w:proofErr w:type="spellEnd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Исполнительного комитета, определяющий внешний вид и точное место размещения элемента благоустройства, а именно средства наружной информации, и содержащий иные сведения, необходимые для его идентификации;</w:t>
      </w:r>
      <w:proofErr w:type="gramEnd"/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санитарная очистка территории - сбор с определенной территории, вывоз и утилизация (обезвреживание) твердых бытовых и крупногабаритных отходов;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световой короб - способ изготовления средства наружной информации, при котором конструкция представляет собой единый объем или ряд объемных элементов с внутренней подсветкой;</w:t>
      </w:r>
    </w:p>
    <w:p w:rsidR="000F0304" w:rsidRPr="000F0304" w:rsidRDefault="000F0304" w:rsidP="000F03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3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сельскохозяйственные животные</w:t>
      </w:r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животные, используемые для производства животноводческой и иной сельскохозяйственной продукции, скот, ценные пушные звери, кролики, пчелы и др.;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специализированные организации - юридические лица различной организационно-правовой формы, осуществляющие специальные виды деятельности в области благоустройства территории поселения на основании заключенных муниципальных контрактов;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территорий - комплекс мероприятий, связанных со своевременным ремонтом и содержанием фасадов зданий, сооружений, малых архитектурных форм, ограждений, строительных площадок, зеленых насаждений, подземных инженерных коммуникаций и их конструктивных элементов, объектов транспортной инфраструктуры, расположенных на земельном участке;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дорог местного значения - комплекс работ, в результате которых поддерживается транспортно-эксплуатационное состояние дороги, дорожных сооружений, элементов комплексного обустройства дорог;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0" w:name="sub_10039"/>
      <w:proofErr w:type="gramStart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средство размещения наружной информации (вывеска) - элемент благоустройства территории, являющийся информационной конструкцией, устанавливаемой в месте нахождения организации и (или) непосредственно в месте осуществления реализации товара, </w:t>
      </w:r>
      <w:proofErr w:type="spellStart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оя</w:t>
      </w:r>
      <w:proofErr w:type="spellEnd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в целях информационного оформления зданий для доведения до сведения потребителей информации, </w:t>
      </w:r>
      <w:proofErr w:type="spellStart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уе</w:t>
      </w:r>
      <w:proofErr w:type="spellEnd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которой является обязательным в силу </w:t>
      </w:r>
      <w:hyperlink r:id="rId16" w:history="1">
        <w:r w:rsidRPr="000F030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статьи 9</w:t>
        </w:r>
      </w:hyperlink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"О защите прав потребителей", а именно информации о фирменном наименовании (наименовании) организации, месте</w:t>
      </w:r>
      <w:proofErr w:type="gramEnd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ее нахождения (</w:t>
      </w:r>
      <w:proofErr w:type="gramStart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адресе</w:t>
      </w:r>
      <w:proofErr w:type="gramEnd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) и режиме ее работы, а также содержащей информацию, которая обязательна к размещению в силу закона или размещается в силу обычая делового оборота и не преследует целей, связанных с рекламой. Понятия "средства размещения наружной информации" и "средство наружной информации" идентичны;</w:t>
      </w:r>
    </w:p>
    <w:bookmarkEnd w:id="30"/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суперграфика</w:t>
      </w:r>
      <w:proofErr w:type="spellEnd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один из приемов (рисунок, орнамент, барельеф, мозаика) архитектурно-художественного оформления фасадов, усиливающий его визуальное восприятие;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тактильное покрытие - покрытие с ощутимым изменением фактуры поверхностного слоя;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особого поселенческого значения - части территории поселения, обладающие особым статусом и (или) повышенной культурно-рекреационной и социальной ценностью, в отношении которых в целях сохранения внешнего архитектурного облика сложившейся застройки поселения  настоящими Правилами устанавливаются типы и виды средств размещения наружной информации, допустимых и не допустимых к установке, в том числе требования к таким конструкциям;</w:t>
      </w:r>
      <w:proofErr w:type="gramEnd"/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уборка территорий - вид деятельности, связанный со сбором, вывозом в специально отведенные места отходов производства и потребления, другого мусора, снега, а также иные мероприятия, направленные на обеспечение экологического и санитарно-эпидемиологического благополучия населения и охрану окружающей среды;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улицы и </w:t>
      </w:r>
      <w:proofErr w:type="spellStart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общепоселенческие</w:t>
      </w:r>
      <w:proofErr w:type="spellEnd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дороги - территории общего пользования, к эстетике поселенческой среды которых предъявляются повышенные требования;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 – Исполнительный комитет, осуществляющий в пределах своей компетенции организацию, координацию и контроль благоустройства территории поселения;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фасад - наружная сторона здания (главный, боковой, дворовый); 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фоновые конструкции - способ изготовления средства наружной информации, при котором буквы, обозначения и декоративные элементы располагаются на поверхности фона;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фриз - декоративный обрамляющий элемент фасада или козырька в виде горизонтальной полосы;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фронтон - завершающая часть фасада здания, выступающая выше уровня кровли, измеряемая от верхней отметки окон последнего этажа или выступающих элементов до верхней отметки фасада;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элементы благоустройства территории - декоративные, технические, планировочные, конструктивные устройства, растительные компоненты, различные виды оборудования и оформления, малые архитектурные формы, некапитальные нестационарные объекты, средства наружной рекламы и информации, используемые как составные части благоустройства.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31" w:name="sub_20"/>
      <w:r w:rsidRPr="000F03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Общие требования к благоустройству, организации содержания и уборки территорий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2" w:name="sub_107"/>
      <w:bookmarkEnd w:id="31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7.Благоустройству, содержанию и уборке подлежит вся территория поселения и все расположенные на ней здания (включая жилые дома) и сооружения (далее - здания, сооружения).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3" w:name="sub_108"/>
      <w:bookmarkEnd w:id="32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8.Организацию содержания и уборки территорий общего пользования, в том числе земельных участков, занятых улицами, проездами, автомобильными дорогами местного значения, набережными, скверами, пляжами, другими объектами, осуществляет уполномоченный органы в пределах своих полномочий.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4" w:name="sub_109"/>
      <w:bookmarkEnd w:id="33"/>
      <w:proofErr w:type="gramStart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9.Физические и юридические лица независимо от их организационно-правовых форм обязаны осуществлять содержание и уборку территории земельного участка, принадлежащего им на праве собственности, ином вещном либо обязательственном праве (далее - правообладатели земельных участков</w:t>
      </w:r>
      <w:r w:rsidRPr="000F0304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), </w:t>
      </w:r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зданий, сооружений в объеме, предусмотренном действующим законодательством и настоящими Правилами, самостоятельно или посредством привлечения специализированных организаций за счет собственных средств.</w:t>
      </w:r>
      <w:proofErr w:type="gramEnd"/>
    </w:p>
    <w:bookmarkEnd w:id="34"/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здание, сооружение принадлежат на праве собственности или ином вещном либо обязательственном праве нескольким лицам, территория, подлежащая уборке, определяется пропорционально доле в праве собственности или ином праве на объект недвижимости.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на территории земельного участка находятся несколько зданий, сооружений, принадлежащих разным лицам, границы содержания и уборки территории могут определяться соглашением сторон.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отсутствии соглашения территория, подлежащая уборке, определяется в равных долях между всеми собственниками или иными владельцами (пользователями) зданий, сооружений.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земельный участок, находящийся во владении физического или юридического лица, не оформлен в установленном порядке, уборке подлежит территория по фактически сложившейся границе земельного участка, находящегося во владении.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здание, сооружение принадлежат на праве собственности или ином вещном либо обязательственном праве нескольким лицам, содержание фасада может определяться соглашением сторон.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отсутствии соглашения содержание фасада осуществляется пропорционально доле в праве собственности или в ином праве на объект недвижимости.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5" w:name="sub_1010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10.Содержание и уборка автомобильных дорог местного значения осуществляются специализированными организациями, выигравшими конкурс на проведение данных видов работ по результатам размещения муниципального заказа.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6" w:name="sub_1012"/>
      <w:bookmarkEnd w:id="35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10.1.Железнодорожные пути, проходящие на территории поселения, в пределах полосы отчуждения, переезды и пешеходные переходы через пути содержатся силами организаций, эксплуатирующих данные сооружения.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7" w:name="sub_1013"/>
      <w:bookmarkEnd w:id="36"/>
      <w:proofErr w:type="gramStart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10.2.Содержание и уборка придомовых территорий многоквартирных домов осуществляются в соответствии с одним из способов управления многоквартирными домами: товариществом собственников жилья либо жилищным кооперативом или иным специализированным потребительским кооперативом, управляющей организацией, лицами, выполняющими работы по содержанию и ремонту общего имущества в многоквартирном доме, - при непосредственном управлении многоквартирным домом собственниками помещений в данном доме (далее - управляющие организации).</w:t>
      </w:r>
      <w:proofErr w:type="gramEnd"/>
    </w:p>
    <w:bookmarkEnd w:id="37"/>
    <w:p w:rsidR="000F0304" w:rsidRPr="000F0304" w:rsidRDefault="000F0304" w:rsidP="000F0304">
      <w:pPr>
        <w:widowControl w:val="0"/>
        <w:autoSpaceDE w:val="0"/>
        <w:autoSpaceDN w:val="0"/>
        <w:adjustRightInd w:val="0"/>
        <w:spacing w:before="108" w:after="108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03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12.Содержание и уборка территорий индивидуальных жилых домов  осуществляются собственниками (нанимателями) таких домов.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8" w:name="sub_1015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13.Содержание и уход за элементами озеленения и благоустройства осуществляют: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9" w:name="sub_10151"/>
      <w:bookmarkEnd w:id="38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границах предоставленного земельного участка - собственники или иные правообладатели земельного участка;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0" w:name="sub_10152"/>
      <w:bookmarkEnd w:id="39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границах озелененных территорий общего пользования - уполномоченный орган либо специализированная организация, выигравшая конкурс на производство данных работ по результатам размещения муниципального заказа;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1" w:name="sub_10153"/>
      <w:bookmarkEnd w:id="40"/>
      <w:proofErr w:type="gramStart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в границах озелененных территорий ограниченного пользования (предприятия, организации, учреждения) и специального назначения (санитарные зоны, </w:t>
      </w:r>
      <w:proofErr w:type="spellStart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водоохранные</w:t>
      </w:r>
      <w:proofErr w:type="spellEnd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зоны, кладбища, питомники) - владельцы данных объектов;</w:t>
      </w:r>
      <w:proofErr w:type="gramEnd"/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2" w:name="sub_10154"/>
      <w:bookmarkEnd w:id="41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4) в границах придомовых территорий - собственники жилых помещений в многоквартирных домах или управляющие организации;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3" w:name="sub_10155"/>
      <w:bookmarkEnd w:id="42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5) в охранных зонах наземных коммуникаций, в том числе электрических сетей, сетей освещения, радиолиний - владельцы указанных коммуникаций;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4" w:name="sub_10156"/>
      <w:bookmarkEnd w:id="43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6) в охранных зонах подземных коммуникаций (если размещение разрешено) - владельцы указанных коммуникаций.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5" w:name="sub_1016"/>
      <w:bookmarkEnd w:id="44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14.Уборка и очистка кюветов, труб, дренажных сооружений, предназначенных для отвода грунтовых и поверхностных вод с улиц и дорог, очистка коллекторов ливневой канализации и </w:t>
      </w:r>
      <w:proofErr w:type="spellStart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дождеприемных</w:t>
      </w:r>
      <w:proofErr w:type="spellEnd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колодцев производятся организациями, осуществляющими их эксплуатацию.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6" w:name="sub_1019"/>
      <w:bookmarkEnd w:id="45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15.Порядок размещения и содержания общественных туалетов определяется в соответствии с действующим законодательством, санитарными правилами и нормами.</w:t>
      </w:r>
    </w:p>
    <w:bookmarkEnd w:id="46"/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за санитарное и техническое состояние туалетов несут их собственники, владельцы, арендаторы или специализированные организации, на обслуживании которых они находятся.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7" w:name="sub_1020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16.Периодичность выполнения работ по благоустройству устанавливается заказчиком работ с учетом обеспечения должного санитарного и технического состояния объектов.</w:t>
      </w:r>
    </w:p>
    <w:bookmarkEnd w:id="47"/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17.Границы содержания и уборки территории поселения физическими и юридическими лицами определяются в соответствии с границами предоставленного земельного участка (по фактически сложившейся границе земельного участка, находящегося во владении, если земельный участок не оформлен в установленном порядке</w:t>
      </w:r>
      <w:r w:rsidRPr="000F0304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)</w:t>
      </w:r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8" w:name="sub_1022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18.Уполномоченный орган осуществляет </w:t>
      </w:r>
      <w:proofErr w:type="gramStart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работ по содержанию и уборке территории поселения, в том числе территорий общего пользования, в пределах установленных полномочий.</w:t>
      </w:r>
    </w:p>
    <w:bookmarkEnd w:id="48"/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49" w:name="sub_30"/>
      <w:r w:rsidRPr="000F03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III. </w:t>
      </w:r>
      <w:proofErr w:type="gramStart"/>
      <w:r w:rsidRPr="000F03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по содержанию зданий, сооружений и земельных участков, на которых они расположены, к внешнему виду фасадов и ограждений, дорог, индивидуальных жилых домов, сетей ливневой канализации, смотровых и ливневых колодцев, водоотводящих сооружений, технических средств связи, объектов наружного освещения, малых архитектурных форм, нестационарных объектов, мест производства строительных работ, мест погребения, стоянок длительного и краткосрочного хранения автотранспортных средств.</w:t>
      </w:r>
      <w:proofErr w:type="gramEnd"/>
      <w:r w:rsidRPr="000F03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Праздничное оформление территории поселения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50" w:name="sub_310"/>
      <w:bookmarkEnd w:id="49"/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F03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требования по содержанию зданий, сооружений и земельных участков, на которых они расположены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1" w:name="sub_1023"/>
      <w:bookmarkEnd w:id="50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19.Содержание зданий, сооружений и земельных участков, на которых они расположены, осуществляют их собственники или иные правообладатели самостоятельно либо посредством привлечения специализированных организаций за счет собственных средств.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2" w:name="sub_1024"/>
      <w:bookmarkEnd w:id="51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20.Содержание зданий, сооружений и земельных участков, на которых они расположены, включает в себя благоустройство зданий, сооружений и земельных участков, на которых они расположены: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3" w:name="sub_10241"/>
      <w:bookmarkEnd w:id="52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1)содержание фасадов зданий, сооружений;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4" w:name="sub_10242"/>
      <w:bookmarkEnd w:id="53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2)уборку и санитарно-гигиеническую очистку земельного участка;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5" w:name="sub_10243"/>
      <w:bookmarkEnd w:id="54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3)сбор и вывоз отходов производства и потребления, образующихся в результате деятельности граждан, организаций и индивидуальных предпринимателей;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6" w:name="sub_10244"/>
      <w:bookmarkEnd w:id="55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4)содержание и уход за элементами озеленения и благоустройства, расположенными на земельном участке.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7" w:name="sub_1025"/>
      <w:bookmarkEnd w:id="56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21.</w:t>
      </w:r>
      <w:bookmarkStart w:id="58" w:name="sub_10254"/>
      <w:bookmarkEnd w:id="57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Фасады зданий, сооружений не должны иметь видимых повреждений строительной части, декоративной отделки и инженерных элементов и должны поддерживаться в надлежащем эстетическом состоянии. Повреждения окраски фасада здания не должны превышать более 1% от общей площади фасада.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59" w:name="sub_320"/>
      <w:bookmarkEnd w:id="58"/>
      <w:r w:rsidRPr="000F03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фасадов зданий, сооружений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0" w:name="sub_1026"/>
      <w:bookmarkEnd w:id="59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22.Содержание фасадов зданий, сооружений включает: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1" w:name="sub_10261"/>
      <w:bookmarkEnd w:id="60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22.1.своевременный поддерживающий ремонт и восстановление конструктивных элементов и отделки фасадов, в том числе входных дверей и козырьков, ограждений балконов и лоджий, карнизов, крылец и отдельных ступеней, ограждений спусков и лестниц, витрин, декоративных деталей и иных конструктивных элементов, и их окраску;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2" w:name="sub_10262"/>
      <w:bookmarkEnd w:id="61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22.2.обеспечение наличия и содержания в исправном состоянии водостоков, водосточных труб и сливов;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3" w:name="sub_10263"/>
      <w:bookmarkEnd w:id="62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22.3.герметизацию, заделку и расшивку швов, трещин и выбоин;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4" w:name="sub_10264"/>
      <w:bookmarkEnd w:id="63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22.4.восстановление, ремонт и своевременную очистку входных групп, </w:t>
      </w:r>
      <w:proofErr w:type="spellStart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отмосток</w:t>
      </w:r>
      <w:proofErr w:type="spellEnd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приямков цокольных окон и входов в подвалы;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5" w:name="sub_10266"/>
      <w:bookmarkEnd w:id="64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22.5.своевременную очистку и промывку поверхностей фасадов, в том числе элементов фасадов, в зависимости от их состояния и условий эксплуатации;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6" w:name="sub_10267"/>
      <w:bookmarkEnd w:id="65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22.6.своевременное мытье окон и витрин, вывесок и указателей;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7" w:name="sub_10268"/>
      <w:bookmarkEnd w:id="66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22.7.очистку от надписей, рисунков, объявлений, плакатов и иной информационно-печатной продукции, а также нанесенных граффити.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8" w:name="sub_1028"/>
      <w:bookmarkEnd w:id="67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23.Собственники, иные правообладатели зданий, сооружений, встроенно-пристроенных нежилых помещений и иные лица, на которых возложены соответствующие обязанности, обязаны: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9" w:name="sub_10281"/>
      <w:bookmarkEnd w:id="68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23.1.по мере необходимости, но не реже одного раза в год, очищать и промывать фасады, </w:t>
      </w:r>
      <w:bookmarkStart w:id="70" w:name="sub_10282"/>
      <w:bookmarkEnd w:id="69"/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23.2.по мере необходимости, но не реже двух раз в год, весной (после отключения систем отопления) и осенью (до начала отопительного сезона), очищать и промывать, как правило, химическими средствами внутренние и наружные поверхности остекления окон, дверей балконов и лоджий, входных дверей в подъездах;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1" w:name="sub_10283"/>
      <w:bookmarkEnd w:id="70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23.3. проводить текущий ремонт, в том числе окраску фасада, с периодичностью в пределах 5-6 лет с учетом фактического состояния фасада;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2" w:name="sub_10284"/>
      <w:bookmarkEnd w:id="71"/>
      <w:proofErr w:type="gramStart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23.4.производить поддерживающий ремонт отдельных элементов фасада (цоколей, крылец, ступеней, приямков, входных дверей, ворот, цокольных окон, балконов и лоджий, водосточных труб, подоконных отливов, линейных открытий и иных конструктивных элементов);</w:t>
      </w:r>
      <w:proofErr w:type="gramEnd"/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3" w:name="sub_10285"/>
      <w:bookmarkEnd w:id="72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23.5.выполнять охранно-предупредительные мероприятия (установка ограждений, сеток, демонтаж разрушающейся части элемента и т.п.) в случае угрозы возможного обрушения выступающих конструкций фасадов;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4" w:name="sub_10286"/>
      <w:bookmarkEnd w:id="73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23.6.демонтировать средство размещения наружной информации (вывеску) в случае, если такая вывеска не эксплуатируется (выбыл арендатор (субарендатор) и другие случаи).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5" w:name="sub_1029"/>
      <w:bookmarkEnd w:id="74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24.При эксплуатации фасадов не допускается: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6" w:name="sub_10291"/>
      <w:bookmarkEnd w:id="75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24.1.повреждение (загрязнение) поверхности стен фасадов зданий и сооружений: подтеки, шелушение окраски, наличие трещин, отслоившейся штукатурки, облицовки, повреждение кирпичной кладки, отслоение защитного слоя железобетонных конструкций и т.п.;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7" w:name="sub_10292"/>
      <w:bookmarkEnd w:id="76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24.2.</w:t>
      </w:r>
      <w:bookmarkStart w:id="78" w:name="sub_10293"/>
      <w:bookmarkEnd w:id="77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герметизации межпанельных стыков;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9" w:name="sub_10294"/>
      <w:bookmarkEnd w:id="78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24.3.повреждение (отслоение, загрязнение) штукатурки, облицовки, окрасочного слоя цокольной части фасадов, зданий или сооружений, в том числе неисправность конструкции оконных, входных приямков;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0" w:name="sub_10295"/>
      <w:bookmarkEnd w:id="79"/>
      <w:proofErr w:type="gramStart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24.4.повреждение (загрязнение) выступающих элементов фасадов зданий и сооружений: балконов, лоджий, эркеров, тамбуров, карнизов, козырьков и т.п.;</w:t>
      </w:r>
      <w:proofErr w:type="gramEnd"/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1" w:name="sub_10296"/>
      <w:bookmarkEnd w:id="80"/>
      <w:proofErr w:type="gramStart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24.5.разрушение (отсутствие, загрязнение) ограждений балконов, лоджий, парапетов и т.п.;</w:t>
      </w:r>
      <w:proofErr w:type="gramEnd"/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2" w:name="sub_2991"/>
      <w:bookmarkEnd w:id="81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24.6. размещение и эксплуатация на фасаде и (или) крыше здания, сооружения средств размещения наружной информации без паспорта, согласованного с уполномоченным органом, за исключением учрежденческих досок, режимных табличек;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3" w:name="sub_102925"/>
      <w:bookmarkEnd w:id="82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24.7. развешивание и расклейка в целях дальнейшего их использования афиш, объявлений, плакатов и другой информационно-печатной продукции на фасадах, окнах (в том числе с внутренней стороны оконного проема), на остекленных дверях (в том числе с внутренней стороны остекленной поверхности двери) зданий, строений и сооружений;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4" w:name="sub_102926"/>
      <w:bookmarkEnd w:id="83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24.8.нанесение граффити на фасады зданий, сооружений без получения согласия собственников этих зданий, сооружений, собственников помещений в многоквартирном доме.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5" w:name="sub_10032"/>
      <w:bookmarkEnd w:id="84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25. Допускается: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6" w:name="sub_10321"/>
      <w:bookmarkEnd w:id="85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25.1.установка информационных стендов при входах в подъезды;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7" w:name="sub_10323"/>
      <w:bookmarkEnd w:id="86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25.2.размещение антенн и кабелей систем коллективного приема эфирного телевидения на кровле зданий в соответствии с проектным решением.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88" w:name="sub_330"/>
      <w:bookmarkEnd w:id="87"/>
      <w:r w:rsidRPr="000F03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Домовые знаки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9" w:name="sub_10033"/>
      <w:bookmarkEnd w:id="88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26.Здания, сооружения должны быть оборудованы домовыми знаками.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0" w:name="sub_1040"/>
      <w:bookmarkEnd w:id="89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27.Аншлаги и номерные знаки должны содержаться в чистоте и в исправном состоянии. За чистоту и исправность аншлагов и номерных знаков ответственность несут лица, отвечающие за содержание зданий.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91" w:name="sub_340"/>
      <w:bookmarkEnd w:id="90"/>
      <w:r w:rsidRPr="000F03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Входные группы (узлы)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2" w:name="sub_1045"/>
      <w:bookmarkEnd w:id="91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28.Входные группы зданий, сооружений необходимо оборудовать осветительным оборудованием, навесом (козырьком), элементами сопряжения поверхностей (ступени и т.п.), устройствами и приспособлениями для перемещения инвалидов и маломобильных групп населения (пандусы, перила и пр.).</w:t>
      </w:r>
    </w:p>
    <w:bookmarkEnd w:id="92"/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Пандус должен быть выполнен из нескользкого материала с шероховатой текстурой поверхности без горизонтальных канавок. При отсутствии ограждающих конструкций пандусов предусматривается ограждающий бортик высотой не менее 75 мм и поручни. Уклон бордюрного пандуса принимается 1:12.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повороте пандуса или его протяженности более 9 м не реже чем через каждые 9 м рекомендуется предусматривать горизонтальные площадки размером 1,5 x 1,5 м. На горизонтальных площадках по окончании спуска следует проектировать дренажные устройства. Горизонтальные участки пути в начале и конце пандуса следует выполнять </w:t>
      </w:r>
      <w:proofErr w:type="gramStart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отличающимися</w:t>
      </w:r>
      <w:proofErr w:type="gramEnd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окружающих поверхностей текстурой и цветом.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обеим сторонам лестницы или пандуса предусматриваются поручни на высоте 800-920 мм круглого или прямоугольного сечения, отстоящего от стены на расстоянии 40 мм. При ширине лестниц 2,5 м и более предусматриваются разделительные поручни. Длина поручней устанавливается больше длины пандуса или лестницы с каждой стороны не менее чем на 0,3 м. Конструкции поручней должны исключать соприкосновение руки с металлом.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3" w:name="sub_1046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29.При проектировании входных групп, обновлении, изменении фасадов зданий, сооружений не допускается: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4" w:name="sub_10462"/>
      <w:bookmarkEnd w:id="93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29.1.устройство входов в подвал и цокольный этаж, в помещения, уровень пола которых расположен выше 1,2 м от уровня земли на фасадах, выходящих на территории общего пользования;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5" w:name="sub_10463"/>
      <w:bookmarkEnd w:id="94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29.2.устройство опорных элементов (колонн, стоек и т.д.), препятствующих движению пешеходов;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6" w:name="sub_10464"/>
      <w:bookmarkEnd w:id="95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29.3.устройство двух и более входов (с учетом существующих) без разработки проектной документации с учетом комплексного решения всего фасада здания;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7" w:name="sub_10465"/>
      <w:bookmarkEnd w:id="96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29.4.размещение в зоне тротуаров улично-дорожной сети с минимальной нормативной шириной тротуара элементов входной группы из легких конструкций (ступени, пандусы, крыльцо, озеленение) на прилегающий тротуар более чем на 0,5 м;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8" w:name="sub_10467"/>
      <w:bookmarkEnd w:id="97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29.5.размещение входной группы в многоквартирном доме без получения согласия собственников помещений в многоквартирном доме;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9" w:name="sub_10468"/>
      <w:bookmarkEnd w:id="98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29.6.использование балкона для устройства входной группы без получения согласия собственника жилого помещения;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0" w:name="sub_10469"/>
      <w:bookmarkEnd w:id="99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29.7.самовольное размещение входных групп нежилых помещений, расположенных в многоквартирных домах, без согласования с уполномоченным органом.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01" w:name="sub_350"/>
      <w:bookmarkEnd w:id="100"/>
      <w:r w:rsidRPr="000F03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Кровли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2" w:name="sub_1047"/>
      <w:bookmarkEnd w:id="101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30.Кровля зданий, сооружений, элементы водоотводящей системы, оголовки дымоходов и вентиляционных систем должны содержаться в исправном состоянии и не представлять опасности для жителей домов и пешеходов при любых погодных условиях.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3" w:name="sub_1048"/>
      <w:bookmarkEnd w:id="102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31.В зимнее время собственниками и иными правообладателями зданий, а также управляющими организациями при управлении многоквартирными домами должна быть организована своевременная очистка кровель от снега, наледи и сосулек. Очистка кровель от снега на сторонах, выходящих на пешеходные зоны, должна производиться с ограждением участков и принятием всех необходимых мер предосторожности и лишь в светлое время суток. Сброс снега с остальных скатов кровли, а также плоских кровель должен производиться на внутренние дворовые территории. Сброшенные с кровель на пешеходную дорожку, остановку ожидания общественного транспорта, проезжую часть снег и наледь подлежат немедленной уборке.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4" w:name="sub_1049"/>
      <w:bookmarkEnd w:id="103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32.При сбрасывании снега и наледи, скалывании сосулек, производстве ремонтных и иных работ на кровле должны быть приняты меры, обеспечивающие сохранность деревьев и кустарников, воздушных линий электроснабжения, освещения и связи, дорожных знаков, дорожных светофоров, дорожных ограждений и направляющих устройств, павильонов ожидания общественного транспорта, декоративной отделки и инженерных элементов зданий. В случае повреждения указанных элементов они подлежат восстановлению за счет лица, осуществлявшего очистку кровли и допустившего повреждения.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5" w:name="sub_1050"/>
      <w:bookmarkEnd w:id="104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33.Крыши зданий, сооружений должны иметь водоотвод, не допускающий прямое попадание стекающей воды на пешеходов и пешеходные зоны. Желоба, воронки, водостоки должны быть неразрывны и рассчитаны на пропуск собирающихся объемов воды. Водостоки, выходящие на стороны зданий с пешеходными зонами, должны отводиться за пределы пешеходных дорожек.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6" w:name="sub_1051"/>
      <w:bookmarkEnd w:id="105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34. Не допускается: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7" w:name="sub_10511"/>
      <w:bookmarkEnd w:id="106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34.1.складирование на кровле зданий, сооружений предметов, предназначенных для эксплуатации кровли (лопаты, скрепки, ломы), строительных материалов, отходов ремонта, неиспользуемых механизмов и прочих предметов;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8" w:name="sub_10512"/>
      <w:bookmarkEnd w:id="107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34.2. сброс с кровель зданий льда, снега и мусора в воронки водосточных труб.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09" w:name="sub_360"/>
      <w:bookmarkEnd w:id="108"/>
      <w:r w:rsidRPr="000F03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земельных участков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0" w:name="sub_1052"/>
      <w:bookmarkEnd w:id="109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35.Содержание территорий земельных участков включает в себя: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1" w:name="sub_10521"/>
      <w:bookmarkEnd w:id="110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35.1 ежедневную уборку от мусора, листвы, снега и льда (наледи);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2" w:name="sub_10522"/>
      <w:bookmarkEnd w:id="111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35.2.обработку </w:t>
      </w:r>
      <w:proofErr w:type="spellStart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противогололедными</w:t>
      </w:r>
      <w:proofErr w:type="spellEnd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материалами покрытий проезжей части дорог, мостов, улиц, тротуаров, проездов, пешеходных территорий;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3" w:name="sub_10523"/>
      <w:bookmarkEnd w:id="112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35.3.сгребание и подметание снега;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4" w:name="sub_10524"/>
      <w:bookmarkEnd w:id="113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35.4.вывоз снега и льда (снежно-ледяных образований);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5" w:name="sub_10525"/>
      <w:bookmarkEnd w:id="114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35.5.установку и содержание в чистоте и технически исправном состоянии контейнерных площадок, контейнеров для всех видов отходов, урн для мусора, скамеек, малых архитектурных форм и прочего;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6" w:name="sub_10526"/>
      <w:bookmarkEnd w:id="115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35.6.уборку, мойку и дезинфекцию мусороприемных камер, контейнеров (бункеров) и контейнерных площадок;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7" w:name="sub_10527"/>
      <w:bookmarkEnd w:id="116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35.7.отвод дождевых и талых вод;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8" w:name="sub_10528"/>
      <w:bookmarkEnd w:id="117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35.8.сбор и вывоз твердых бытовых, крупногабаритных и иных отходов;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9" w:name="sub_10529"/>
      <w:bookmarkEnd w:id="118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35.9.полив территории для уменьшения пылеобразования и увлажнения воздуха;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0" w:name="sub_105210"/>
      <w:bookmarkEnd w:id="119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35.10.обеспечение сохранности зеленых насаждений и уход за ними;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1" w:name="sub_105211"/>
      <w:bookmarkEnd w:id="120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35.11.восстановление нарушенных элементов благоустройства после строительства, реконструкции и ремонта объектов коммунального назначения, инженерных коммуникаций (сооружений), дорог, железнодорожных путей, мостов, пешеходных переходов, проведение реставрационных, археологических и других земляных работ;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2" w:name="sub_105212"/>
      <w:bookmarkEnd w:id="121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35.12.содержание смотровых и </w:t>
      </w:r>
      <w:proofErr w:type="spellStart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дождеприемных</w:t>
      </w:r>
      <w:proofErr w:type="spellEnd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колодцев (ливневая канализация), колодцев подземных коммуникаций (сооружений) в соответствии с требованиями действующих государственных стандартов;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3" w:name="sub_105214"/>
      <w:bookmarkEnd w:id="122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35.13. содержание ограждений земельных участков, в том числе установку и содержание ограждений разрушенных (разобранных, сносимых) зданий, сооружений, исключающих возможность проникновения на территорию посторонних лиц и (или) размещения отходов в несанкционированных местах, а также обеспечение своевременной очистки их от грязи, снега и информационно-печатной продукции.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24" w:name="sub_370"/>
      <w:bookmarkEnd w:id="123"/>
      <w:r w:rsidRPr="000F03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дорог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5" w:name="sub_1053"/>
      <w:bookmarkEnd w:id="124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36.Содержание дорог осуществляют специализированные организации, выигравшие конкурс на проведение данных видов работ по результатам размещения муниципального заказа.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6" w:name="sub_1054"/>
      <w:bookmarkEnd w:id="125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37.Содержание территорий дорог включает в себя: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7" w:name="sub_10541"/>
      <w:bookmarkEnd w:id="126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1)ремонт дорог, тротуаров, искусственных дорожных сооружений, внутриквартальных проездов;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8" w:name="sub_10542"/>
      <w:bookmarkEnd w:id="127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2)уборку грязи, мусора, снега и льда (наледи) с тротуаров (пешеходных зон, дорожек) и проезжей части дорог, искусственных дорожных сооружений;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9" w:name="sub_10543"/>
      <w:bookmarkEnd w:id="128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3)мойку и полив дорожных покрытий;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0" w:name="sub_10544"/>
      <w:bookmarkEnd w:id="129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4)уход за газонами и зелеными насаждениями;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1" w:name="sub_10545"/>
      <w:bookmarkEnd w:id="130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5)ремонт опор наружного освещения и контактной сети общественного и железнодорожного транспорта;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2" w:name="sub_10546"/>
      <w:bookmarkEnd w:id="131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6)ремонт и окраску малых архитектурных форм;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3" w:name="sub_10547"/>
      <w:bookmarkEnd w:id="132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</w:t>
      </w:r>
      <w:proofErr w:type="spellStart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стройство</w:t>
      </w:r>
      <w:proofErr w:type="spellEnd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ремонт и очистку смотровых и </w:t>
      </w:r>
      <w:proofErr w:type="spellStart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дождеприемных</w:t>
      </w:r>
      <w:proofErr w:type="spellEnd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колодцев, нагорных канав и открытых лотков, входящих в состав искусственных дорожных сооружений;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4" w:name="sub_10548"/>
      <w:bookmarkEnd w:id="133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8)устройство, ремонт и ежегодную окраску ограждений, заборов, турникетов, малых архитектурных форм.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5" w:name="sub_1055"/>
      <w:bookmarkEnd w:id="134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38.В целях сохранения дорожных покрытий не допускается: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6" w:name="sub_10551"/>
      <w:bookmarkEnd w:id="135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38.1.подвоз груза волоком;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7" w:name="sub_10552"/>
      <w:bookmarkEnd w:id="136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38.2.сбрасывание при погрузочно-разгрузочных работах на улицах рельсов, бревен, железных балок, труб, кирпича, других тяжелых предметов и складирование их;</w:t>
      </w:r>
    </w:p>
    <w:bookmarkEnd w:id="137"/>
    <w:p w:rsidR="000F0304" w:rsidRPr="000F0304" w:rsidRDefault="000F0304" w:rsidP="000F030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38.3.утратил силу;</w:t>
      </w:r>
    </w:p>
    <w:p w:rsidR="000F0304" w:rsidRPr="000F0304" w:rsidRDefault="000F0304" w:rsidP="000F030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8" w:name="sub_10554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38.4.утратил силу;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9" w:name="sub_10555"/>
      <w:bookmarkEnd w:id="138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38.5.сбрасывание и (или) складирование строительных материалов и строительных отходов на проезжей части и тротуарах.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0" w:name="sub_1056"/>
      <w:bookmarkEnd w:id="139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39.Требования к отдельным элементам обустройства дорог: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1" w:name="sub_10561"/>
      <w:bookmarkEnd w:id="140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39.1.сезонная покраска металлических направляющих пешеходных ограждений и тротуарных столбиков осуществляется ежегодно по окончании зимнего сезона, в период проведения месячника благоустройства. Перед покраской ограждения должны быть отремонтированы, очищены от грязи, промыты и загрунтованы;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2" w:name="sub_10562"/>
      <w:bookmarkEnd w:id="141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39.2.вся дорожная разметка должна быть выполнена в соответствии с утвержденными паспортами (схемами) на нанесение дорожной разметки в сроки и порядке очередности, которые установлены заказчиком работ;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3" w:name="sub_10563"/>
      <w:bookmarkEnd w:id="142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39.3.дорожная разметка дорог должна обеспечивать требуемые </w:t>
      </w:r>
      <w:proofErr w:type="spellStart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</w:t>
      </w:r>
      <w:proofErr w:type="spellEnd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- и светотехнические характеристики, коэффициент сцепления, сохранность по площади в течение всего периода эксплуатации;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4" w:name="sub_10564"/>
      <w:bookmarkEnd w:id="143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39.4.конструкции и системы крепления дорожных знаков выбираются в зависимости от условий видимости и возможности монтажа;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5" w:name="sub_10565"/>
      <w:bookmarkEnd w:id="144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39.5.дорожные знаки должны содержаться в исправном состоянии, своевременно очищаться и промываться.</w:t>
      </w:r>
    </w:p>
    <w:bookmarkEnd w:id="145"/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Временно установленные дорожные знаки снимаются в течение суток после устранения причин, вызвавших необходимость их установки;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6" w:name="sub_10566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39.6.элементы визуально-коммуникационной системы: указатели направлений движения транспорта и пешеходов, указатели </w:t>
      </w:r>
      <w:proofErr w:type="spellStart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планировочно</w:t>
      </w:r>
      <w:proofErr w:type="spellEnd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-структурных элементов поселения устанавливаются на дорогах и транспортных развязках для указания направления движения к ним;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47" w:name="sub_380"/>
      <w:bookmarkEnd w:id="146"/>
      <w:r w:rsidRPr="000F03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индивидуальных жилых домов и благоустройство территории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8" w:name="sub_1057"/>
      <w:bookmarkEnd w:id="147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40.Собственники (или) наниматели индивидуальных жилых домов (далее - владельцы жилых домов), если иное не предусмотрено законом или договором, обязаны: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9" w:name="sub_10571"/>
      <w:bookmarkEnd w:id="148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40.1.обеспечить надлежащее состояние фасадов жилых домов, ограждений (заборов), а также прочих сооружений в границах домовладения, своевременно производить поддерживающий их ремонт и окраску;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0" w:name="sub_10572"/>
      <w:bookmarkEnd w:id="149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40.2.иметь на жилом доме номерной знак и поддерживать его в исправном состоянии;</w:t>
      </w:r>
    </w:p>
    <w:bookmarkEnd w:id="150"/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03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40.3.содержать в порядке территорию домовладения;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1" w:name="sub_10575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40.4.содержать в порядке зеленые насаждения в границах домовладения, проводить санитарную обрезку кустарников и деревьев, не допускать посадок деревьев в охранной зоне газопроводов, кабельных и воздушных линий электропередачи и других инженерных сетей;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2" w:name="sub_10576"/>
      <w:bookmarkEnd w:id="151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40.5. очищать канавы и трубы для стока воды, в весенний период обеспечивать проход талых вод;</w:t>
      </w:r>
    </w:p>
    <w:bookmarkEnd w:id="152"/>
    <w:p w:rsidR="000F0304" w:rsidRPr="000F0304" w:rsidRDefault="000F0304" w:rsidP="000F030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40.6.Утратил силу;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3" w:name="sub_10579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40.7.оборудовать в соответствии с санитарными нормами в пределах предоставленного земельного участка при отсутствии централизованного </w:t>
      </w:r>
      <w:proofErr w:type="spellStart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канализования</w:t>
      </w:r>
      <w:proofErr w:type="spellEnd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местную канализацию, помойную яму, туалет, регулярно производить их очистку и дезинфекцию;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4" w:name="sub_105710"/>
      <w:bookmarkEnd w:id="153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40.8.производить складирование твердых и крупногабаритных отходов в контейнеры, установленные на специальных площадках;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5" w:name="sub_105711"/>
      <w:bookmarkEnd w:id="154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40.9.обеспечить своевременный сбор и вывоз твердых бытовых и крупногабаритных отходов в соответствии с установленным порядком.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6" w:name="sub_1058"/>
      <w:bookmarkEnd w:id="155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41. На территории индивидуальной жилой застройки не допускается: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7" w:name="sub_10581"/>
      <w:bookmarkEnd w:id="156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41.1. размещать ограждение за границами домовладения;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8" w:name="sub_10582"/>
      <w:bookmarkEnd w:id="157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41.2.сжигать листву, любые виды отходов и мусор на территориях домовладений и прилегающих к ним территориях;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9" w:name="sub_10583"/>
      <w:bookmarkEnd w:id="158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41.3.складировать уголь, тару, дрова, крупногабаритные отходы, строительные материалы, за территорией домовладения;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0" w:name="sub_10584"/>
      <w:bookmarkEnd w:id="159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41.4.мыть транспортные средства за территорией домовладения;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1" w:name="sub_10585"/>
      <w:bookmarkEnd w:id="160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41.5.строить дворовые постройки, обустраивать выгребные ямы за территорией домовладения;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2" w:name="sub_10586"/>
      <w:bookmarkEnd w:id="161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41.6.размещать на уличных проездах данной территории заграждения, затрудняющие доступ или препятствующие доступу специального транспорта и уборочной техники;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3" w:name="sub_10587"/>
      <w:bookmarkEnd w:id="162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41.7.разрушать и портить элементы благоустройства территории, засорять водоемы;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4" w:name="sub_10588"/>
      <w:bookmarkEnd w:id="163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41.8.хранить разукомплектованное (неисправное) транспортное средство за территорией домовладения;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5" w:name="sub_10589"/>
      <w:bookmarkEnd w:id="164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41.9.</w:t>
      </w:r>
      <w:proofErr w:type="gramStart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захламлять</w:t>
      </w:r>
      <w:proofErr w:type="gramEnd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прилегающую территорию любыми отходами;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41.10. устанавливать устройства наливных  помоек, разлив жидких нечистот</w:t>
      </w:r>
      <w:bookmarkEnd w:id="165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вынос  отходов производства и потребления на проезжие части.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41 (1).В случае осуществлениях владельцем земельного участка строительства хозяйственных построек, разрешается временное складирование (до 6 месяцев) строительных материалов на прилегающей территории. При этом должен быть обеспечен проезд автотранспорта. 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66" w:name="sub_390"/>
      <w:r w:rsidRPr="000F03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сетей ливневой канализации, смотровых и ливневых колодцев, водоотводящих сооружений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7" w:name="sub_1059"/>
      <w:bookmarkEnd w:id="166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42.Смотровые и </w:t>
      </w:r>
      <w:proofErr w:type="spellStart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дождеприемные</w:t>
      </w:r>
      <w:proofErr w:type="spellEnd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колодцы, колодцы подземных коммуникаций, люки (решетки) должны находиться в закрытом виде и содержаться в исправном состоянии, обеспечивающем безопасное движение транспорта и пешеходов.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8" w:name="sub_1060"/>
      <w:bookmarkEnd w:id="167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42.Содержание, очистку и поддержание в исправном техническом состоянии приемных, тупиковых, смотровых и других колодцев и камер обеспечивают их владельцы в соответствии с требованиями действующих государственных стандартов.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9" w:name="sub_1061"/>
      <w:bookmarkEnd w:id="168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43.Содержание и эксплуатация магистральных и внутриквартальных сетей ливневой канализации в поселении осуществляются на основании договоров, заключенных со специализированными организациями в пределах средств, предусмотренных на эти цели в бюджете поселения.</w:t>
      </w:r>
    </w:p>
    <w:bookmarkEnd w:id="169"/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и эксплуатация ведомственных сетей ливневой канализации производятся за счет средств соответствующих организаций.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Бесхозяйные инженерные коммуникации и смотровые колодцы должны поддерживаться в надлежащем безопасном состоянии специализированными организациями, осуществляющими содержание дорог.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0" w:name="sub_1062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44.В целях сохранности коллекторов ливневой канализации устанавливается охранная зона - 2 м в каждую сторону от оси коллектора.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1" w:name="sub_1063"/>
      <w:bookmarkEnd w:id="170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45.В пределах охранной зоны коллекторов ливневой канализации без оформления соответствующих документов и письменного согласования с эксплуатирующей организацией, иными органами в установленных действующим законодательством случаях не допускается: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2" w:name="sub_10631"/>
      <w:bookmarkEnd w:id="171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45.1.производить земляные работы;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3" w:name="sub_10632"/>
      <w:bookmarkEnd w:id="172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45.2.повреждать сети ливневой канализации, взламывать или разрушать водоприемные люки;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4" w:name="sub_10633"/>
      <w:bookmarkEnd w:id="173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45.3.осуществлять строительство, устанавливать торговые, хозяйственные и бытовые сооружения;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5" w:name="sub_10634"/>
      <w:bookmarkEnd w:id="174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45.4.сбрасывать промышленные, бытовые отходы, мусор и иные материалы.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6" w:name="sub_1064"/>
      <w:bookmarkEnd w:id="175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46. Не допускается подтопление улиц, зданий, сооружений, образование наледей от утечки воды из-за неисправности водопроводных, канализационных, ливневых устройств, систем, сетей и сооружений, а также сброс, откачка или слив воды на газоны, тротуары, улицы и дворовые территории.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7" w:name="sub_1065"/>
      <w:bookmarkEnd w:id="176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47.На территории поселения не допускается устройство поглощающих колодцев и испарительных площадок.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8" w:name="sub_1066"/>
      <w:bookmarkEnd w:id="177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48.Решетки </w:t>
      </w:r>
      <w:proofErr w:type="spellStart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дождеприемных</w:t>
      </w:r>
      <w:proofErr w:type="spellEnd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колодцев должны постоянно находиться в очищенном состоянии. Не допускаются засорение, заливание решеток и колодцев, ограничивающие их пропускную способность. Профилактическое обследование смотровых и </w:t>
      </w:r>
      <w:proofErr w:type="spellStart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дождеприемных</w:t>
      </w:r>
      <w:proofErr w:type="spellEnd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колодцев ливневой канализации и их очистка производятся не реже двух раз в год. После очистки смотровых и </w:t>
      </w:r>
      <w:proofErr w:type="spellStart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дождеприемных</w:t>
      </w:r>
      <w:proofErr w:type="spellEnd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колодцев все виды извлеченных загрязнений подлежат немедленному вывозу.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9" w:name="sub_1067"/>
      <w:bookmarkEnd w:id="178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49.Сопряжение люков смотровых колодцев должно быть выполнено в один уровень с покрытием проезжей части, тротуаров, пешеходных и велосипедных дорожек, зеленых зон.</w:t>
      </w:r>
    </w:p>
    <w:bookmarkEnd w:id="179"/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Допускается отклонение уровня сопряжения люков смотровых колодцев с покрытием проезжей части, тротуаров, пешеходных и велосипедных дорожек, зеленых зон не более чем на 2 см, </w:t>
      </w:r>
      <w:proofErr w:type="spellStart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дождеприемных</w:t>
      </w:r>
      <w:proofErr w:type="spellEnd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колодцев - не более чем на 3 см.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0" w:name="sub_1068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50.Коммуникационные колодцы, на которых крышки или решетки разрушены или отсутствуют, должны быть немедленно после обнаружения ограждены организацией, эксплуатирующей сети, обозначены соответствующими предупреждающими знаками и заменены в установленные сроки.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1" w:name="sub_1069"/>
      <w:bookmarkEnd w:id="180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51.При плановых работах на инженерных сетях сброс канализационных стоков производится в ближайшие колодцы канализационной сети, водопроводной воды и воды из тепловых сетей - в ливневую канализацию (при ее наличии). Сброс воды на дорогу запрещается.</w:t>
      </w:r>
    </w:p>
    <w:bookmarkEnd w:id="181"/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Ликвидация последствий утечки выполняется силами и за счет сре</w:t>
      </w:r>
      <w:proofErr w:type="gramStart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вл</w:t>
      </w:r>
      <w:proofErr w:type="gramEnd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адельцев поврежденных инженерных сетей.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2" w:name="sub_1070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52.Ответственность за исправное техническое состояние сетей ливневой канализации (в том числе своевременное закрытие люков, решеток) возлагается на эксплуатирующие организации.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83" w:name="sub_311"/>
      <w:bookmarkEnd w:id="182"/>
      <w:r w:rsidRPr="000F03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технических сре</w:t>
      </w:r>
      <w:proofErr w:type="gramStart"/>
      <w:r w:rsidRPr="000F03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дств св</w:t>
      </w:r>
      <w:proofErr w:type="gramEnd"/>
      <w:r w:rsidRPr="000F03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язи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4" w:name="sub_1071"/>
      <w:bookmarkEnd w:id="183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53.Размещение кабельных линий связи, телевидения, радио, Интернета и иных подобных сетей, предназначенных для инженерно-технического обеспечения зданий, осуществляется подземным способом (в траншеях, каналах, тоннелях).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5" w:name="sub_1072"/>
      <w:bookmarkEnd w:id="184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54.Проводка наружных коммуникаций к зданиям иным способом (воздушным, надземным) допускается только в случае невозможности размещения их под землей при условии получения соответствующих технических условий эксплуатирующих организаций.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6" w:name="sub_1073"/>
      <w:bookmarkEnd w:id="185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55.Не допускается использовать в качестве крепления подвесных линий связи и воздушно-кабельных переходов: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7" w:name="sub_10732"/>
      <w:bookmarkEnd w:id="186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55.1.элементы обустройства автомобильных дорог: дорожные ограждения, элементы и конструкции, предназначенные для размещения светофоров, дорожных знаков;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8" w:name="sub_10733"/>
      <w:bookmarkEnd w:id="187"/>
      <w:proofErr w:type="gramStart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55.2.элементы фасадов, крыш, стен зданий и сооружений (дымоходы, вентиляция, антенны систем коллективного приема телевидения и радио, фронтоны, козырьки, двери, окна).</w:t>
      </w:r>
      <w:proofErr w:type="gramEnd"/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9" w:name="sub_1074"/>
      <w:bookmarkEnd w:id="188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56.Не допускается: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0" w:name="sub_10741"/>
      <w:bookmarkEnd w:id="189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56.1.пересекать дороги при прокладке кабелей связи воздушным способом от одного здания к другому;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1" w:name="sub_10742"/>
      <w:bookmarkEnd w:id="190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56.2.размещать запасы кабеля вне распределительного муфтового шкафа;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2" w:name="sub_1075"/>
      <w:bookmarkEnd w:id="191"/>
      <w:proofErr w:type="gramStart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57.Собственники (владельцы) обязаны содержать технические средства связи (кабели, элементы крепления кабелей, распределительные и муфтовые шкафы и другие), а также подключаемые с их помощью технические устройства в надлежащем состоянии (не допуская надрывов и/или отсутствия изоляционной оболочки, отсутствия покраски, наличия коррозии и/или механических повреждений, провеса проводов и/или намотки их на опоры освещения и линий электропередачи).</w:t>
      </w:r>
      <w:proofErr w:type="gramEnd"/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93" w:name="sub_312"/>
      <w:bookmarkEnd w:id="192"/>
      <w:r w:rsidRPr="000F03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объектов (средств) наружного освещения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4" w:name="sub_1076"/>
      <w:bookmarkEnd w:id="193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58.К элементам наружного освещения относятся светильники, кронштейны, опоры, провода, кабели, источники питания (в том числе сборки, питательные пункты, ящики управления).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5" w:name="sub_1077"/>
      <w:bookmarkEnd w:id="194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59.Улицы, дороги, пешеходные тротуары, жилые кварталы, дворы, территории предприятий, учреждений, организаций, а также аншлаги и номерные знаки общественных и жилых зданий, дорожные знаки и указатели, элементы поселенческой информации и витрины должны освещаться в темное время суток.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6" w:name="sub_1078"/>
      <w:bookmarkEnd w:id="195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60.Собственники зданий и сооружений вне зависимости от форм собственности должны обеспечить наличие и функционирование архитектурно-художественной подсветки зданий и сооружений согласно проектам.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7" w:name="sub_1079"/>
      <w:bookmarkEnd w:id="196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61.Количество нефункционирующих светильников на основных площадях, магистралях и улицах, в транспортных тоннелях не должно превышать 3%, на других поселенческих территориях (улицы районного назначения, дворовые территории) - 5%, в подземных пешеходных переходах - 10% как в дневном, так и в вечернем и ночном режимах (на 10 включенных светильников допускается один </w:t>
      </w:r>
      <w:proofErr w:type="spellStart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невключенный</w:t>
      </w:r>
      <w:proofErr w:type="spellEnd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8" w:name="sub_1080"/>
      <w:bookmarkEnd w:id="197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62.Вышедшие из строя газоразрядные лампы, содержащие ртуть, должны храниться в специально отведенных для этих целей помещениях и вывозиться на специализированные предприятия для утилизации.</w:t>
      </w:r>
    </w:p>
    <w:bookmarkEnd w:id="198"/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допускается вывозить указанные типы ламп на поселенческие свалки, мусороперерабатывающие заводы.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9" w:name="sub_1081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63.Металлические опоры, кронштейны и другие элементы устройств наружного освещения должны содержаться в чистоте, не иметь крена, очагов коррозии и окрашиваться собственниками (владельцами, пользователями) по мере необходимости, но не реже одного раза в три года, и поддерживаться в исправном состоянии.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00" w:name="sub_1082"/>
      <w:bookmarkEnd w:id="199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64.Содержание и ремонт уличного и придомового освещения, подключенного к единой системе наружного освещения, осуществляет уполномоченный орган или специализированная организация, выигравшая конкурс на проведение данных видов работ по результатам размещения муниципального заказа.</w:t>
      </w:r>
    </w:p>
    <w:bookmarkEnd w:id="200"/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и ремонт придомового освещения, подключенного к вводным распределительным устройствам жилых домов, осуществляют управляющие организации.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01" w:name="sub_1083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65.Опоры наружного освещения, опоры контактной сети общественного (железнодорожного) транспорта, защитные, разделительные ограждения, дорожные сооружения и элементы оборудования дорог должны быть покрашены, очищаться от надписей и любой информационно-печатной продукции, содержаться в исправном состоянии и чистоте.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02" w:name="sub_1084"/>
      <w:bookmarkEnd w:id="201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66.При замене опор наружного освещения, опор контактной сети общественного (железнодорожного) транспорта указанные конструкции должны быть демонтированы и вывезены владельцами сетей в течение трех суток.</w:t>
      </w:r>
    </w:p>
    <w:bookmarkEnd w:id="202"/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Вывоз сбитых опор наружного освещения осуществляется владельцем опоры на дорогах незамедлительно, на остальных территориях - в течение суток с момента обнаружения такой необходимости (демонтажа).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03" w:name="sub_1085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67.За исправное и безопасное состояние и удовлетворительный внешний вид всех элементов и объектов, размещенных на опорах освещения и опорах контактной сети общественного (железнодорожного) транспорта, несет ответственность собственник (владелец) данных опор.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04" w:name="sub_1086"/>
      <w:bookmarkEnd w:id="203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68.Не допускается эксплуатация устройств наружного освещения при наличии обрывов проводов, повреждений опор, изоляторов.</w:t>
      </w:r>
    </w:p>
    <w:bookmarkEnd w:id="204"/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 в работе устройств наружного освещения, связанные с обрывом электрических проводов или повреждением опор, следует устранять немедленно после обнаружения.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05" w:name="sub_1087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69.Не допускается самовольное подсоединение и подключение проводов и кабелей к сетям и устройствам наружного освещения.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06" w:name="sub_1088"/>
      <w:bookmarkEnd w:id="205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70.Собственники (владельцы) объектов наружного освещения или объектов, оборудованных средствами наружного освещения, а также организации, обслуживающие объекты (средства) наружного освещения, обязаны: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07" w:name="sub_10881"/>
      <w:bookmarkEnd w:id="206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70.1.следить за надлежащим освещением улиц, дорог, качеством опор и светильников, осветительных установок, при нарушении или повреждении производить своевременный ремонт;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08" w:name="sub_10882"/>
      <w:bookmarkEnd w:id="207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70.2.следить за включением и отключением освещения в соответствии с установленным порядком;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09" w:name="sub_10883"/>
      <w:bookmarkEnd w:id="208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70.3.соблюдать правила установки, содержания, размещения и эксплуатации наружного освещения и оформления;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10" w:name="sub_10884"/>
      <w:bookmarkEnd w:id="209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70.4.своевременно производить замену фонарей наружного освещения.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11" w:name="sub_1089"/>
      <w:bookmarkEnd w:id="210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71.Ответственность за уборку территорий вокруг мачт и опор наружного освещения и контактной сети общественного транспорта, расположенных на тротуарах, возлагается на ответственных за уборку тротуаров лиц.</w:t>
      </w:r>
    </w:p>
    <w:bookmarkEnd w:id="211"/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за уборку территорий, прилегающих к трансформаторным и распределительным подстанциям, другим инженерным сооружениям, работающим в автоматическом режиме (без обслуживающего персонала), возлагается на владельцев территорий, на которых находятся данные объекты.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12" w:name="sub_313"/>
      <w:r w:rsidRPr="000F03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малых архитектурных форм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13" w:name="sub_1090"/>
      <w:bookmarkEnd w:id="212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72.К малым архитектурным формам относятся элементы монументально-декоративного оформления, устройства для оформления мобильного и вертикального озеленения, водные устройства, муниципальная мебель, коммунально-бытовое и техническое оборудование на территории поселения.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14" w:name="sub_1091"/>
      <w:bookmarkEnd w:id="213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73. Содержание малых архитектурных форм осуществляется правообладателями земельных участков в границах предоставленных земельных участков, на территориях общего пользования - обеспечивается уполномоченным органом на основании договора с организацией, выигравшей конкурс на проведение данных видов работ по результатам размещения муниципального заказа.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15" w:name="sub_1092"/>
      <w:bookmarkEnd w:id="214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74. Владельцы малых архитектурных форм обязаны: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16" w:name="sub_10921"/>
      <w:bookmarkEnd w:id="215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74.1. содержать малые архитектурные формы в чистоте и исправном состоянии;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17" w:name="sub_10922"/>
      <w:bookmarkEnd w:id="216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74.2. в весенний период производить плановый осмотр малых архитектурных форм, производить их очистку от старой краски, ржавчины, промывку, окраску, а также замену сломанных элементов;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18" w:name="sub_10923"/>
      <w:bookmarkEnd w:id="217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74.3.в зимний период очищать малые архитектурные формы, а также подходы к ним от снега и наледи;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19" w:name="sub_10924"/>
      <w:bookmarkEnd w:id="218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74.4.обустраивать песочницы с гладкой ограждающей поверхностью, менять песок в песочницах не менее одного раза в год;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20" w:name="sub_10925"/>
      <w:bookmarkEnd w:id="219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74.5.следить за соответствием требованиям прочности, надежности и безопасности конструктивных элементов оборудования детских, спортивных, хозяйственных площадок и площадок для отдыха;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21" w:name="sub_10926"/>
      <w:bookmarkEnd w:id="220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74.6.в период работы фонтанов производить ежедневную очистку водной поверхности от мусора.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22" w:name="sub_1093"/>
      <w:bookmarkEnd w:id="221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75. Не допускается: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23" w:name="sub_10931"/>
      <w:bookmarkEnd w:id="222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75.1.использовать малые архитектурные формы не по назначению (отдых взрослых на детских игровых площадках, сушка белья на спортивных площадках и т.д.);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24" w:name="sub_10932"/>
      <w:bookmarkEnd w:id="223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75.2.развешивать и наклеивать любую информационно-печатную продукцию на малых архитектурных формах;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25" w:name="sub_10933"/>
      <w:bookmarkEnd w:id="224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75.3.ломать и повреждать малые архитектурные формы и их конструктивные элементы;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26" w:name="sub_10934"/>
      <w:bookmarkEnd w:id="225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75.4.купаться в фонтанах.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27" w:name="sub_314"/>
      <w:bookmarkEnd w:id="226"/>
      <w:r w:rsidRPr="000F03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нестационарных объектов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28" w:name="sub_1094"/>
      <w:bookmarkEnd w:id="227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76.Размещение нестационарных объектов осуществляется согласно схеме размещения таких объектов в порядке, установленном муниципальным правовым актом.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29" w:name="sub_1095"/>
      <w:bookmarkEnd w:id="228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77.По истечении срока договора аренды земельного участка нестационарный объект должен быть демонтирован арендатором, а земельный участок - освобожден и приведен в первоначальное состояние.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30" w:name="sub_1097"/>
      <w:bookmarkEnd w:id="229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78.Юридические и физические лица, являющиеся собственниками нестационарных объектов, обязаны: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31" w:name="sub_10971"/>
      <w:bookmarkEnd w:id="230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78.1. производить их ремонт и окраску. Ремонт должен осуществляться с учетом сохранения внешнего вида и цветового решения, определенных проектной документацией;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32" w:name="sub_10972"/>
      <w:bookmarkEnd w:id="231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78.2. следить за сохранностью зеленых насаждений, газонов, бордюрного камня, малых архитектурных форм (при их наличии) на прилегающей территории, содержать указанную территорию в соответствии с требованиями, установленными настоящими Правилами;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33" w:name="sub_10973"/>
      <w:bookmarkEnd w:id="232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78.3. устанавливать урны возле нестационарных объектов, очищать урны от отходов в течение дня по мере необходимости, но не реже одного раза в сутки, окрашивать урны не реже одного раза в год.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34" w:name="sub_1098"/>
      <w:bookmarkEnd w:id="233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79. Не допускается: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35" w:name="sub_10981"/>
      <w:bookmarkEnd w:id="234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79.1. возводить к нестационарным объектам пристройки, козырьки, навесы и прочие конструкции, не предусмотренные проектами;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36" w:name="sub_10982"/>
      <w:bookmarkEnd w:id="235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79.2. выставлять торгово-холодильное оборудование около нестационарных объектов;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37" w:name="sub_10983"/>
      <w:bookmarkEnd w:id="236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79.3. складировать тару, товары, детали, иные предметы бытового и производственного характера у нестационарных объектов и на их крышах, а также использовать нестационарные объекты под складские цели;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38" w:name="sub_10984"/>
      <w:bookmarkEnd w:id="237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79.4. загромождать оборудованием, отходами противопожарные разрывы между нестационарными объектами.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39" w:name="sub_315"/>
      <w:bookmarkEnd w:id="238"/>
      <w:r w:rsidRPr="000F03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мест производства строительных работ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40" w:name="sub_1099"/>
      <w:bookmarkEnd w:id="239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80.Содержание строительных площадок, восстановление благоустройства после окончания ремонтных, строительных и иных видов работ возлагаются на застройщика.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41" w:name="sub_10993"/>
      <w:bookmarkEnd w:id="240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Объекты незавершенного строительства, на которых работы не ведутся, должны быть закрыты строительными сетками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42" w:name="sub_10100"/>
      <w:bookmarkEnd w:id="241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81. До начала, а также в период производства строительных, ремонтных и иных видов работ необходимо: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43" w:name="sub_101001"/>
      <w:bookmarkEnd w:id="242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81.1.установить по всему периметру территории строительной площадки типовое ограждение в соответствии с требованиями правовых актов Исполнительного комитета;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44" w:name="sub_101002"/>
      <w:bookmarkEnd w:id="243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81.2.обеспечить общую устойчивость, прочность, надежность, эксплуатационную безопасность ограждения строительной площадки;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45" w:name="sub_101003"/>
      <w:bookmarkEnd w:id="244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81.3.следить за надлежащим техническим состоянием ограждения строительной площадки, его чистотой, своевременно очищать от грязи, снега, наледи, информационно-печатной продукции и граффити;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46" w:name="sub_101004"/>
      <w:bookmarkEnd w:id="245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81.4.разместить при въезде на территорию строительной площадки информационный щит строительного объекта, отвечающий требованиям действующих строительных норм и правил, и содержать его в надлежащем состоянии;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47" w:name="sub_101006"/>
      <w:bookmarkEnd w:id="246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81.5.обеспечить наружное освещение по периметру строительной площадки;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48" w:name="sub_101007"/>
      <w:bookmarkEnd w:id="247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81.6.оборудовать благоустроенные подъезды к строительной площадке, внутриплощадочные проезды и пункты очистки или мойки колес транспортных средств на выездах, исключающие вынос грязи и мусора на проезжую часть улиц (проездов);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49" w:name="sub_101009"/>
      <w:bookmarkEnd w:id="248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81.7.обеспечить наличие на территории строительной площадки контейнеров и (или) бункеров для сбора твердых бытовых, крупногабаритных и строительных отходов;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50" w:name="sub_1010010"/>
      <w:bookmarkEnd w:id="249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81.8.обеспечить организацию вывоза с территории строительной площадки твердых бытовых, крупногабаритных и строительных отходов в установленном порядке;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51" w:name="sub_1010011"/>
      <w:bookmarkEnd w:id="250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81.9. обеспечить вывоз снега, убранного с территории строительной площадки и не содержащего отходы, в специально отведенные места, согласованные в установленном порядке;</w:t>
      </w:r>
    </w:p>
    <w:bookmarkEnd w:id="251"/>
    <w:p w:rsidR="000F0304" w:rsidRPr="000F0304" w:rsidRDefault="000F0304" w:rsidP="000F030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81.10.Утратил силу;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52" w:name="sub_1010013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81.11.обеспечить при производстве работ сохранность действующих подземных инженерных коммуникаций, сетей наружного освещения, зеленых насаждений и малых архитектурных форм.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53" w:name="sub_10102"/>
      <w:bookmarkEnd w:id="252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82.Строительные материалы, оборудование, автотранспорт и передвижные механизмы, подсобные помещения, бытовые вагончики для временного нахождения рабочих и служащих, места для временного хранения и накопления транспортных партий строительных отходов размещаются в пределах строительных площадок в соответствии с проектом организации строительства.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54" w:name="sub_10103"/>
      <w:bookmarkEnd w:id="253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83. Не допускается: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55" w:name="sub_101031"/>
      <w:bookmarkEnd w:id="254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84.1.организация и проведение вблизи жилой зоны строительных, ремонтных, погрузочно-разгрузочных и других работ, сопровождающихся нарушением тишины, за исключением спасательных, аварийно-восстановительных и других неотложных работ, связанных с обеспечением личной и общественной безопасности граждан, с 23.00 до 7.00;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56" w:name="sub_101032"/>
      <w:bookmarkEnd w:id="255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84.2.производить сужение или закрытие проезжей части дорог и тротуаров без соответствующего разрешения (распоряжения) Исполнительного комитета;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57" w:name="sub_101033"/>
      <w:bookmarkEnd w:id="256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84.3.сжигать мусор и утилизировать отходы строительного производства.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58" w:name="sub_316"/>
      <w:bookmarkEnd w:id="257"/>
      <w:r w:rsidRPr="000F03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мест погребения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59" w:name="sub_10104"/>
      <w:bookmarkEnd w:id="258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85.Содержание мест погребения, предоставленных в соответствии с этическими, санитарными и экологическими требованиями, осуществляется согласно федеральному законодательству и правилам содержания мест погребения, установленным муниципальным правовым актом.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60" w:name="sub_10105"/>
      <w:bookmarkEnd w:id="259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86.Санитарное содержание мест погребения осуществляет специализированная организация, выигравшая конкурс на проведение данного вида работ по результатам размещения муниципального заказа.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61" w:name="sub_10106"/>
      <w:bookmarkEnd w:id="260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87.Требования к содержанию мест погребения: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62" w:name="sub_101061"/>
      <w:bookmarkEnd w:id="261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88.1.общественные туалеты на кладбищах должны находиться в чистом и исправном состоянии. Урны на территориях общественных туалетов должны быть очищены;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63" w:name="sub_101062"/>
      <w:bookmarkEnd w:id="262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89.2.контейнеры для отходов и урны на территории кладбища должны быть очищены. Отходы должны вывозиться по мере накопления, не реже одного раза в 3 дня;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64" w:name="sub_101063"/>
      <w:bookmarkEnd w:id="263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89.3.не допускается наличие поваленных и в аварийном состоянии древесных насаждений. Аварийные древесные насаждения подлежат сносу в течение суток с момента обнаружения;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65" w:name="sub_101064"/>
      <w:bookmarkEnd w:id="264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89.4.неухоженные могилы или могилы умерших, личности которых не установлены, должны очищаться от грязи и мусора, оборудоваться холмиком и надгробием. </w:t>
      </w:r>
      <w:bookmarkStart w:id="266" w:name="sub_10107"/>
      <w:bookmarkEnd w:id="265"/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90.Особенности содержания мест погребения в зимний период: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67" w:name="sub_101071"/>
      <w:bookmarkEnd w:id="266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91.1.центральные дороги кладбищ, подъездные дороги, тротуары должны быть расширены и очищены от снега. Допускается наличие ровного снежного наката без наличия ледяных отложений;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68" w:name="sub_101072"/>
      <w:bookmarkEnd w:id="267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92.2.центральные дороги, подъездные дороги, тротуары должны быть обработаны </w:t>
      </w:r>
      <w:proofErr w:type="spellStart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противогололедными</w:t>
      </w:r>
      <w:proofErr w:type="spellEnd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материалами. Обработка проезжей части дорог и тротуаров должна начинаться сразу после снегопада;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69" w:name="sub_101073"/>
      <w:bookmarkEnd w:id="268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93.3.в первую очередь необходимо осуществлять вывоз снега, скалывание льда и удаление снежно-ледяных образований с центральных и подъездных дорог;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70" w:name="sub_101074"/>
      <w:bookmarkEnd w:id="269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93.4. не допускается применение </w:t>
      </w:r>
      <w:proofErr w:type="spellStart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противогололедных</w:t>
      </w:r>
      <w:proofErr w:type="spellEnd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материалов на пешеходных зонах мест погребения, складирование счищаемого с дорог засоленного снега и льда на могилы, газоны, кустарники.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71" w:name="sub_10108"/>
      <w:bookmarkEnd w:id="270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94. Особенности содержания мест погребения в летний период: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72" w:name="sub_101081"/>
      <w:bookmarkEnd w:id="271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94.1.центральные дороги, подъездные пути, тротуары, проходы между могилами и иные территории общего пользования на местах погребения должны быть очищены от различного рода загрязнений;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73" w:name="sub_101082"/>
      <w:bookmarkEnd w:id="272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94.2.мероприятия по санитарной обрезке зеленых насаждений, удалению поросли сорной древесно-кустарниковой растительности должны производиться ежегодно.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74" w:name="sub_10109"/>
      <w:bookmarkEnd w:id="273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95.Работы по уходу за местом захоронения, надмогильным сооружением (кресты, памятники, плиты, склепы и т.п.), посадка цветов и декоративных кустарников, уход за нишей в колумбарии производятся супруго</w:t>
      </w:r>
      <w:proofErr w:type="gramStart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м(</w:t>
      </w:r>
      <w:proofErr w:type="gramEnd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ой), родственниками, законным представителем умершего или иным лицом с обязательным соблюдением санитарных требований.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75" w:name="sub_317"/>
      <w:bookmarkEnd w:id="274"/>
      <w:r w:rsidRPr="000F03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стоянок длительного и краткосрочного хранения автотранспортных средств</w:t>
      </w:r>
    </w:p>
    <w:bookmarkEnd w:id="275"/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96.Содержание стоянок длительного и краткосрочного хранения автотранспортных средств (далее - стоянка) осуществляется правообладателем земельного участка (далее - владелец), предоставленного для размещения стоянки в соответствии с действующими строительными нормами и правилами, а также настоящими Правилами.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76" w:name="sub_10111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97. Владельцы обязаны: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77" w:name="sub_101111"/>
      <w:bookmarkEnd w:id="276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98.1.установить по всему периметру территорий стоянок ограждение, которое должно быть устойчивым к механическим воздействиям и воздействиям внешней среды;</w:t>
      </w:r>
    </w:p>
    <w:bookmarkEnd w:id="277"/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98.2.следить за надлежащим техническим состоянием ограждений стоянок, их чистотой, своевременно очищать от грязи, снега, наледи, информационно-печатной продукции;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78" w:name="sub_101113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98.3.не допускать складирования материалов, хранения разукомплектованного транспорта, различных конструкций на территориях стоянок</w:t>
      </w:r>
      <w:bookmarkStart w:id="279" w:name="_GoBack"/>
      <w:bookmarkEnd w:id="279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80" w:name="sub_101115"/>
      <w:bookmarkEnd w:id="278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98.5.оборудовать территории стоянок наружным освещением, обеспечивающим равномерное распределение света, соответствующим требованиям действующих норм и правил;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81" w:name="sub_101116"/>
      <w:bookmarkEnd w:id="280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98.6.</w:t>
      </w:r>
      <w:bookmarkStart w:id="282" w:name="sub_101117"/>
      <w:bookmarkEnd w:id="281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допускать на территориях стоянок мойку автомобилей и стоянку автомобилей, имеющих течь горюче-смазочных материалов;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83" w:name="sub_101118"/>
      <w:bookmarkEnd w:id="282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98.7.содержать территории стоянок с соблюдением санитарных и противопожарных правил.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98.8.Утратил силу.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84" w:name="sub_1011111"/>
      <w:bookmarkEnd w:id="283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98.9. обеспечить беспрепятственный доступ инвалидов на территорию </w:t>
      </w:r>
      <w:proofErr w:type="spellStart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стоянок</w:t>
      </w:r>
      <w:proofErr w:type="gramStart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.И</w:t>
      </w:r>
      <w:proofErr w:type="gramEnd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нвалиды</w:t>
      </w:r>
      <w:proofErr w:type="spellEnd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пользуются местами для парковки специальных автотранспортных средств бесплатно согласно </w:t>
      </w:r>
      <w:hyperlink r:id="rId17" w:history="1">
        <w:r w:rsidRPr="000F030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 15</w:t>
        </w:r>
      </w:hyperlink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24.11.1995 N 181-ФЗ "О социальной защите инвалидов в Российской Федерации".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85" w:name="sub_318"/>
      <w:bookmarkEnd w:id="284"/>
      <w:r w:rsidRPr="000F03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Праздничное оформление территории поселения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86" w:name="sub_10112"/>
      <w:bookmarkEnd w:id="285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99.Праздничное оформление территории поселения выполняется в период проведения государственных и иных праздников, мероприятий, связанных со знаменательными событиями.</w:t>
      </w:r>
    </w:p>
    <w:bookmarkEnd w:id="286"/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Праздничное оформление включает вывеску государственных и муниципальных флагов, лозунгов, гирлянд, панно, установку декоративных элементов и композиций, стендов, трибун, эстрад, а также устройство праздничной иллюминации.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изготовлении и установке элементов праздничного оформления не допускается снимать, повреждать технические средства регулирования дорожного движения и ухудшать их видимость.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87" w:name="sub_40"/>
      <w:r w:rsidRPr="000F03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IV. Порядок уборки поселенческих территорий, включая перечень работ по благоустройству и периодичность их выполнения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88" w:name="sub_410"/>
      <w:bookmarkEnd w:id="287"/>
      <w:r w:rsidRPr="000F03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требования к уборке и содержанию территории поселения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89" w:name="sub_10113"/>
      <w:bookmarkEnd w:id="288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100. Уборка и содержание территории поселения осуществляется: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90" w:name="sub_101131"/>
      <w:bookmarkEnd w:id="289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летний период - с 15 апреля по 14 октября;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91" w:name="sub_101132"/>
      <w:bookmarkEnd w:id="290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зимний период - с 15 октября по 14 апреля.</w:t>
      </w:r>
    </w:p>
    <w:bookmarkEnd w:id="291"/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сроки могут корректироваться Исполнительным комитетом  в зависимости от погодных условий.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92" w:name="sub_10114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101.Уборка территории поселения осуществляется путем проведения: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93" w:name="sub_101141"/>
      <w:bookmarkEnd w:id="292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систематических работ по содержанию, уборке территории поселения;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94" w:name="sub_101143"/>
      <w:bookmarkEnd w:id="293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2) единичных массовых мероприятий (субботники) в соответствии с правовыми актами Исполнительного комитета.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95" w:name="sub_10115"/>
      <w:bookmarkEnd w:id="294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102.Уборка территории поселения в летний период производится с целью уменьшения загрязненности и запыленности территории поселения посредством мойки, полива, подметания и проведения других работ по содержанию территории поселения и включает в себя: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96" w:name="sub_101151"/>
      <w:bookmarkEnd w:id="295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103.1.подметание (в сухую погоду поливку) территорий с искусственным покрытием, мойку от пыли и грязи дорожных покрытий объектов улично-дорожной сети и других территорий с искусственным покрытием, оборудованных ливневой канализацией. Мойка дорожных покрытий, площадей, тротуаров и других территорий с искусственным покрытием производится на всю ширину покрытия;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97" w:name="sub_101152"/>
      <w:bookmarkEnd w:id="296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103.2.очистку решеток ливневой канализации;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98" w:name="sub_101153"/>
      <w:bookmarkEnd w:id="297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103.3.сбор мусора со всех территории;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99" w:name="sub_101154"/>
      <w:bookmarkEnd w:id="298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103.4.ежегодную, в срок до 1 июня, окраску малых архитектурных форм, садовой и уличной мебели, урн, спортивных и детских площадок, ограждений, бордюров;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00" w:name="sub_101155"/>
      <w:bookmarkEnd w:id="299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103.5.периодическое кошение травы (при высоте травы более 15 см) на территориях общего пользования, за исключением озелененных территорий ограниченного пользования и специального назначения, и уборку скошенной травы в течение суток;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01" w:name="sub_101156"/>
      <w:bookmarkEnd w:id="300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103.6.в период листопада - сбор и вывоз опавшей листвы один раз в сутки;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02" w:name="sub_101158"/>
      <w:bookmarkEnd w:id="301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103.7.уборку лотков у бордюра от мусора после мойки.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03" w:name="sub_10118"/>
      <w:bookmarkEnd w:id="302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104. Уборка территории общего пользования в зимний период включает в себя: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04" w:name="sub_101181"/>
      <w:bookmarkEnd w:id="303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104.1.очистку дорожных покрытий и тротуаров от снега, наледи и мусора;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05" w:name="sub_101182"/>
      <w:bookmarkEnd w:id="304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104.2.при возникновении скользкости или гололеда - посыпку песком пешеходных зон, лестниц, обработку дорожных покрытий </w:t>
      </w:r>
      <w:proofErr w:type="spellStart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противогололедным</w:t>
      </w:r>
      <w:proofErr w:type="spellEnd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материалом;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06" w:name="sub_101183"/>
      <w:bookmarkEnd w:id="305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104.3.в весенний период - рыхление снега и организацию отвода талых вод.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07" w:name="sub_10119"/>
      <w:bookmarkEnd w:id="306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105.Технология и режимы производства уборочных работ, выполняемых на территории поселения, должны обеспечивать беспрепятственное движение транспортных средств и пешеходов независимо от погодных условий.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08" w:name="sub_10120"/>
      <w:bookmarkEnd w:id="307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106. Особенности уборки пешеходных тротуаров, наземных переходов, лестниц в зимний период: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09" w:name="sub_101202"/>
      <w:bookmarkEnd w:id="308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106.1.в период интенсивного снегопада пешеходные тротуары, лестницы должны обрабатываться </w:t>
      </w:r>
      <w:proofErr w:type="spellStart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противогололедными</w:t>
      </w:r>
      <w:proofErr w:type="spellEnd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материалами и расчищаться;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10" w:name="sub_101203"/>
      <w:bookmarkEnd w:id="309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106.2.при возникновении гололеда </w:t>
      </w:r>
      <w:proofErr w:type="spellStart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противогололедными</w:t>
      </w:r>
      <w:proofErr w:type="spellEnd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материалами обрабатываются в первую очередь лестницы, затем тротуары.</w:t>
      </w:r>
    </w:p>
    <w:bookmarkEnd w:id="310"/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обработки </w:t>
      </w:r>
      <w:proofErr w:type="spellStart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противогололедными</w:t>
      </w:r>
      <w:proofErr w:type="spellEnd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материалами не должно превышать четырех часов с момента обнаружения скользкости;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11" w:name="sub_101204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106.3.допускается складирование рыхлого снега, не загрязненного отходами и химическими реагентами, на газон или в места, заранее определенные для этих целей, при условии сохранности зеленых насаждений и обеспечении оттока талых вод.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12" w:name="sub_10121"/>
      <w:bookmarkEnd w:id="311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107. На территории поселения не допускается: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13" w:name="sub_101211"/>
      <w:bookmarkEnd w:id="312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107.1. сорить на улицах, площадях, участках с зелеными насаждениями, в скверах, парках, на газонах, пляжах и других территориях общего пользования;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14" w:name="sub_101212"/>
      <w:bookmarkEnd w:id="313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107.2. устанавливать мемориальные намогильные сооружения (памятные сооружения, ограждения) на территориях общего пользования вне мест погребения, отведенных в соответствии с действующим законодательством;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15" w:name="sub_101213"/>
      <w:bookmarkEnd w:id="314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107.3. осуществлять мойку, чистку салона и техническое обслуживание транспортных средств в местах, не предусмотренных для этих целей, в том числе на конечных пунктах муниципальных маршрутов общественного транспорта;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16" w:name="sub_101214"/>
      <w:bookmarkEnd w:id="315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107.4. ломать и повреждать элементы обустройства зданий и сооружений, памятники, мемориальные доски, деревья, кустарники, малые архитектурные формы и другие элементы благоустройства на территориях общего пользования, а также производить их самовольную переделку, перестройку и перестановку;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17" w:name="sub_101215"/>
      <w:bookmarkEnd w:id="316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107.5. наносить надписи, рисунки, расклеивать и развешивать информационно-печатную продукцию, наносить граффити на остановках ожидания общественного транспорта, стенах, столбах, ограждениях (заборах) и иных не предусмотренных для этих целей объектах;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18" w:name="sub_101216"/>
      <w:bookmarkEnd w:id="317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107.6. складировать и хранить движимое имущество за пределами границ и (или) ограждений предоставленных земельных участков;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19" w:name="sub_101217"/>
      <w:bookmarkEnd w:id="318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107.7. размещать и складировать тару, промышленные товары и иные предметы торговли на тротуарах, газонах, дорогах;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20" w:name="sub_191218"/>
      <w:bookmarkEnd w:id="319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107.8. складирование снега в неустановленных местах;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21" w:name="sub_101219"/>
      <w:bookmarkEnd w:id="320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107.9. самовольно перекрывать проезды и тротуары посредством установки железобетонных блоков, столбов, ограждений, шлагбаумов, сооружений и других устройств.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22" w:name="sub_10123"/>
      <w:bookmarkEnd w:id="321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108. Лица, разместившие отходы в несанкционированных местах, обязаны за свой счет провести уборку и очистку данной территории, а при необходимости - рекультивацию земельного участка.</w:t>
      </w:r>
    </w:p>
    <w:bookmarkEnd w:id="322"/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в течение 20 суток не установлено лицо, разместившее отходы в несанкционированном месте, удаление отходов и рекультивация территорий несанкционированных свалок производится организациями, ответственными за уборку данной территории (либо специализированной организацией, осуществляющей вывоз отходов, если предоставление данного вида услуг предусмотрено договором).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23" w:name="sub_10124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109.Ликвидация свалок, стихийно возникающих на земельных участках (территориях), не предоставленных в установленном порядке и находящихся в муниципальной собственности, обеспечивается уполномоченным органом.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324" w:name="sub_420"/>
      <w:bookmarkEnd w:id="323"/>
      <w:r w:rsidRPr="000F03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Уборка автомобильных дорог местного значения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25" w:name="sub_10125"/>
      <w:bookmarkEnd w:id="324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110. Уборка автомобильных дорог местного значения (далее - дорог) включает комплекс мероприятий по регулярной очистке проезжей части, тротуаров, парковок (парковочных карманов), остановок ожидания общественного транспорта, искусственных дорожных сооружений от грязи, мусора, снега и льда.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26" w:name="sub_10126"/>
      <w:bookmarkEnd w:id="325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111.Уборка дорог в весенне-летний период включает мытье, поливку, ликвидацию запыленности, подметание и т.п.</w:t>
      </w:r>
    </w:p>
    <w:bookmarkEnd w:id="326"/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Уборка дорог в осенне-зимний период предусматривает уборку и вывоз мусора, снега и льда, грязи, посыпку дорог </w:t>
      </w:r>
      <w:proofErr w:type="spellStart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песко</w:t>
      </w:r>
      <w:proofErr w:type="spellEnd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-соляной смесью, посыпку тротуаров сухим песком.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27" w:name="sub_10129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112 Очистка урн, расположенных вдоль дорог, производится не реже одного раза в день, на остановочных площадках - два раза в день.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28" w:name="sub_10132"/>
      <w:bookmarkEnd w:id="327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113.Павильоны ожидания общественного транспорта должны быть не запылены, окрашены и помыты, очищены от несанкционированной информационно-печатной продукции, граффити. В зимний период должны быть очищены от снега.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29" w:name="sub_10133"/>
      <w:bookmarkEnd w:id="328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114. Требования к летней уборке дорог по отдельным элементам: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30" w:name="sub_101331"/>
      <w:bookmarkEnd w:id="329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114.1.проезжая часть должна быть полностью очищена от различного вида загрязнений и промыта на всю ширину. Осевые, резервные полосы, обозначенные линиями регулирования, должны постоянно очищаться от песка и мелкого мусора;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31" w:name="sub_101332"/>
      <w:bookmarkEnd w:id="330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114.2двухметровые лотковые зоны не должны иметь грунтово-песчаных наносов и загрязнений. Допускаются небольшие загрязнения песчаными частицами и различным мелким мусором, которые могут появиться в промежутках между циклами работы специализированных машин;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32" w:name="sub_101334"/>
      <w:bookmarkEnd w:id="331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114.3.обочины дорог должны быть очищены от крупногабаритных отходов и другого мусора;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33" w:name="sub_10134"/>
      <w:bookmarkEnd w:id="332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115.Требования к зимней уборке дорог: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34" w:name="sub_101341"/>
      <w:bookmarkEnd w:id="333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115.1. уборка дорог в зимний период включает: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35" w:name="sub_1013411"/>
      <w:bookmarkEnd w:id="334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очистку от снега и наледи проезжей части, остановок ожидания общественного транспорта, подметание, сдвигание снега в валы и вывоз снега;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36" w:name="sub_10136"/>
      <w:bookmarkEnd w:id="335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116. Не допускается: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37" w:name="sub_101361"/>
      <w:bookmarkEnd w:id="336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116.1. выдвигать или перемещать на тротуары, проезжую часть дорог и проездов снег, лед, счищаемые с внутриквартальных проездов, дворовых территорий, территорий предприятий, организаций, строительных площадок, торговых объектов, после 8.00, а также при отсутствии договора с лицом, осуществляющим уборку проезжей части;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38" w:name="sub_101362"/>
      <w:bookmarkEnd w:id="337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116.2.применять техническую соль и жидкий хлористый кальций в качестве </w:t>
      </w:r>
      <w:proofErr w:type="spellStart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противогололедного</w:t>
      </w:r>
      <w:proofErr w:type="spellEnd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реагента на тротуарах, остановках ожидания общественного транспорта, в парках, скверах, дворах и прочих пешеходных зонах и на территориях с зелеными насаждениями;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39" w:name="sub_101365"/>
      <w:bookmarkEnd w:id="338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116.3.вывозить и складировать снег в местах, не согласованных в установленном порядке;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40" w:name="sub_101366"/>
      <w:bookmarkEnd w:id="339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116.4.формировать снежные валы: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41" w:name="sub_1013661"/>
      <w:bookmarkEnd w:id="340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 пересечениях дорог и улиц на одном уровне и вблизи железнодорожных переездов в зоне треугольника видимости;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42" w:name="sub_1013662"/>
      <w:bookmarkEnd w:id="341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2) ближе 20 м от остановок ожидания общественного транспорта;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43" w:name="sub_1013663"/>
      <w:bookmarkEnd w:id="342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на участках дорог, оборудованных транспортными ограждениями или повышенным бордюром;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44" w:name="sub_1013664"/>
      <w:bookmarkEnd w:id="343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на тротуарах;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45" w:name="sub_1013665"/>
      <w:bookmarkEnd w:id="344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во въездах на прилегающие территории; </w:t>
      </w:r>
      <w:bookmarkStart w:id="346" w:name="sub_101367"/>
      <w:bookmarkEnd w:id="345"/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116.5. вынос грунта и грязи колесами автотранспорта на дороги;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47" w:name="sub_101368"/>
      <w:bookmarkEnd w:id="346"/>
      <w:proofErr w:type="gramStart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116.6. перевозить грунт, мусор, сыпучие строительные материалы, легкую тару, спил деревьев без покрытия брезентом или другим материалом, исключающим загрязнение дорог, а также транспортировать строительные смеси и растворы (в том числе цементно-песчаный раствор, известковые, бетонные смеси) без принятия мер, исключающих возможность пролития их на дорогу, тротуар, обочину или прилегающую к дороге полосу газона.</w:t>
      </w:r>
      <w:proofErr w:type="gramEnd"/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348" w:name="sub_430"/>
      <w:bookmarkEnd w:id="347"/>
      <w:r w:rsidRPr="000F03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Уборка, санитарное содержание и благоустройство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F03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мест отдыха и массового пребывания людей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49" w:name="sub_10137"/>
      <w:bookmarkEnd w:id="348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117. К местам отдыха и массового пребывания людей относятся: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50" w:name="sub_101371"/>
      <w:bookmarkEnd w:id="349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площади, парки, скверы, бульвары, набережные, организованные места отдыха в поселенческих лесах, пляжи;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51" w:name="sub_101372"/>
      <w:bookmarkEnd w:id="350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2) места активного отдыха и зрелищных мероприятий - стадионы, игровые комплексы, открытые сценические площадки и т.д.;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52" w:name="sub_101373"/>
      <w:bookmarkEnd w:id="351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3) территории объектов торговли (розничные рынки, торговые комплексы, комплексы объектов нестационарной мелкорозничной сети), общественного питания, социально-культурного назначения, бытового обслуживания;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53" w:name="sub_101374"/>
      <w:bookmarkEnd w:id="352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4) территории, прилегающие к административным и общественным зданиям, учреждениям.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54" w:name="sub_10138"/>
      <w:bookmarkEnd w:id="353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118.Уборка площадей, парков, скверов, бульваров, набережных и иных территорий общего пользования: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55" w:name="sub_101382"/>
      <w:bookmarkEnd w:id="354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118.1. при уборке в зимний период дорог в парках, садах, скверах, на бульварах, набережных и в других зонах отдыха допускается временное складирование снега, не содержащего химических реагентов, в места, заранее определенные для этих целей, при условии сохранности зеленых насаждений и обеспечении оттока талых вод.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56" w:name="sub_10141"/>
      <w:bookmarkEnd w:id="355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119. Уборка и санитарное содержание розничных рынков: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57" w:name="sub_101411"/>
      <w:bookmarkEnd w:id="356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119.1. территории розничных рынков (далее - рынок) должны быть благоустроены, оборудованы туалетами, хозяйственными и контейнерными площадками, контейнерами и урнами, должны иметь твердые покрытия и уклоны для стока ливневых и талых вод, а также иметь водопровод и канализацию;</w:t>
      </w:r>
    </w:p>
    <w:bookmarkEnd w:id="357"/>
    <w:p w:rsidR="000F0304" w:rsidRPr="000F0304" w:rsidRDefault="000F0304" w:rsidP="000F030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119.2. основная уборка территории </w:t>
      </w:r>
      <w:r w:rsidRPr="000F0304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рынка  п</w:t>
      </w:r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роизводится после его закрытия. Днем осуществляется патрульная уборка и очистка наполненных твердыми бытовыми отходами мусоросборников;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58" w:name="sub_101413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119.3. в летний период года на территории рынка в обязательном порядке еженедельно производится влажная уборка;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59" w:name="sub_101414"/>
      <w:bookmarkEnd w:id="358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119.4. территория рынка оборудуется урнами из расчета одна урна на 40 кв. м площади, причем расстояние между ними вдоль линии прилавка не должно превышать 10 м;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60" w:name="sub_10142"/>
      <w:bookmarkEnd w:id="359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120.Не допускается деятельность организаций, предприятий торговли и бытового обслуживания, киосков, торговых палаток и павильонов, расположенных на территории рынка и в непосредственной близости с ним, без заключения договора на оказание услуг по вывозу и размещению твердых бытовых отходов.</w:t>
      </w:r>
    </w:p>
    <w:bookmarkEnd w:id="360"/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121.Уборка и санитарное содержание объектов торговли и (или) общественного питания: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61" w:name="sub_101431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121.1.полная уборка территорий объектов торговли и (или) общественного питания осуществляется не менее двух раз в сутки (утром и вечером). Днем производятся патрульная уборка и очистка наполненных отходами урн и мусоросборников;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62" w:name="sub_101432"/>
      <w:bookmarkEnd w:id="361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121.2.у входа в объекты торговли и (или) общественного питания устанавливается не менее двух урн;</w:t>
      </w:r>
    </w:p>
    <w:bookmarkEnd w:id="362"/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121.3. Складирование тары и товаров на газонах и тротуарах не допускается;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63" w:name="sub_101434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121.4. обеспечивается вывоз отходов.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64" w:name="sub_10144"/>
      <w:bookmarkEnd w:id="363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122.Уборка территорий иных торговых площадок, комплексов объектов нестационарной мелкорозничной сети, социально-культурного назначения производится после их закрытия с обязательной предварительной поливкой в теплое время года. Текущая уборка производится в течение дня. Обеспечивается ежедневный вывоз твердых бытовых отходов.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65" w:name="sub_10145"/>
      <w:bookmarkEnd w:id="364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123. Благоустройство мест отдыха и массового пребывания людей: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66" w:name="sub_101451"/>
      <w:bookmarkEnd w:id="365"/>
      <w:proofErr w:type="gramStart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123.1. обязательный перечень элементов благоустройства на территории мест отдыха и массового пребывания людей включает твердые виды покрытия (в виде плиточного мощения или асфальта), элементы сопряжения поверхностей, озеленение, скамьи, урны и малые контейнеры для мусора, уличное техническое оборудование, осветительное оборудование, оборудование архитектурно-декоративного освещения, носителей поселенческой информации, элементы защиты участков озеленения (металлические ограждения, специальные виды покрытий и т.п.);</w:t>
      </w:r>
      <w:proofErr w:type="gramEnd"/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67" w:name="sub_101452"/>
      <w:bookmarkEnd w:id="366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123.2. все территории мест отдыха и массового пребывания людей, за исключением пляжей, должны иметь твердое покрытие или растительный грунт с высеянными травами или зелеными насаждениями;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68" w:name="sub_101453"/>
      <w:bookmarkEnd w:id="367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123.3. участки озеленения на территориях мест отдыха и массового пребывания людей необходимо проектировать в виде цветников, газонов, одиночных, групповых, рядовых посадок, вертикальных, многоярусных, мобильных форм озеленения;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69" w:name="sub_101454"/>
      <w:bookmarkEnd w:id="368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123.4. места отдыха и массового пребывания людей должны быть укомплектованы оборудованными и функционирующими туалетными кабинами с выполнением требований к установке и содержанию туалетов;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70" w:name="sub_101455"/>
      <w:bookmarkEnd w:id="369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123.5. по мере загрязнения должна производиться очистка фонтанов, прудов, берегов рек на территориях мест отдыха или массового пребывания людей;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71" w:name="sub_101456"/>
      <w:bookmarkEnd w:id="370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123.6.при проведении массовых мероприятий их организаторы обязаны обеспечить уборку места проведения мероприятия, прилегающих к нему территорий и восстановление нарушенного благоустройства. Порядок уборки места проведения мероприятия, прилегающих к нему территорий и восстановления нарушенного благоустройства определяется на стадии получения в установленном порядке соответствующего разрешения на проведение мероприятия.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72" w:name="sub_10146"/>
      <w:bookmarkEnd w:id="371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124. На территориях мест отдыха и массового пребывания людей не допускается: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73" w:name="sub_101461"/>
      <w:bookmarkEnd w:id="372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124.1.хранить, складировать тару и торговое оборудование в не предназначенных для этого местах;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74" w:name="sub_101462"/>
      <w:bookmarkEnd w:id="373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124.2.загрязнять территорию отходами производства и потребления;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75" w:name="sub_101463"/>
      <w:bookmarkEnd w:id="374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124.3.мыть и ремонтировать автотранспортные средства, сливать отработанные горюче-смазочные жидкости;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76" w:name="sub_101464"/>
      <w:bookmarkEnd w:id="375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124.4.устраивать автостоянки, гаражи, аттракционы, устанавливать рекламные конструкции с нарушением установленного порядка;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77" w:name="sub_101465"/>
      <w:bookmarkEnd w:id="376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124.5.повреждать газоны, объекты естественного и искусственного озеленения;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78" w:name="sub_101466"/>
      <w:bookmarkEnd w:id="377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124.6.повреждать малые архитектурные формы и перемещать их с установленных мест;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79" w:name="sub_101468"/>
      <w:bookmarkEnd w:id="378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124.7.выливать остатки жидких продуктов, воду из сатураторных установок, квасных и пивных цистерн на тротуары, газоны и поселенческие дороги;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80" w:name="sub_101469"/>
      <w:bookmarkEnd w:id="379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125.8. незаконно организовывать платные стоянки автотранспортных средств;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81" w:name="sub_1014610"/>
      <w:bookmarkEnd w:id="380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125.9.самовольно размещать нестационарные объекты;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82" w:name="sub_1014611"/>
      <w:bookmarkEnd w:id="381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125.10.нарушать асфальтобетонное покрытие тротуаров, целостность прилегающих зеленых зон и иных элементов благоустройства территорий;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83" w:name="sub_1014612"/>
      <w:bookmarkEnd w:id="382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125.11. выставлять торгово-холодильное оборудование на территории;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84" w:name="sub_1014613"/>
      <w:bookmarkEnd w:id="383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125.12.складировать твердые бытовые отходы в контейнеры (бункеры), предназначенные для сбора твердых бытовых отходов от населения, без наличия договора на размещение отходов в контейнеры (бункеры) для сбора твердых бытовых отходов с управляющими организациями;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85" w:name="sub_1014614"/>
      <w:bookmarkEnd w:id="384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125.13.самовольно перекрывать тротуары посредством установки железобетонных блоков, столбов, ограждений, шлагбаумов, сооружений и других устройств;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86" w:name="sub_1014615"/>
      <w:bookmarkEnd w:id="385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125.14.выставлять товар за пределами торгового объекта;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87" w:name="sub_1014616"/>
      <w:bookmarkEnd w:id="386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126.15.разжигать костры, в том числе проводить мероприятия, предусматривающие использование открытого огня, использовать мангалы и иные приспособления для тепловой обработки пищи с помощью открытого огня.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388" w:name="sub_440"/>
      <w:bookmarkEnd w:id="387"/>
      <w:r w:rsidRPr="000F03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Уборка, содержание и благоустройство придомовой территории многоквартирного дома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89" w:name="sub_10147"/>
      <w:bookmarkEnd w:id="388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127. Уборка придомовой территории: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90" w:name="sub_101471"/>
      <w:bookmarkEnd w:id="389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127.1. уборка должна проводиться в следующей последовательности: уборка тротуаров, пешеходных дорожек (в случае гололеда и скользкости - посыпка песком), а затем - дворовых территорий;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91" w:name="sub_101472"/>
      <w:bookmarkEnd w:id="390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127.2. уборка, кроме снегоочистки, которая производится во время снегопадов, проводится до 8.00.</w:t>
      </w:r>
    </w:p>
    <w:bookmarkEnd w:id="391"/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Механизированную уборку допускается проводить в дневное время при скорости машин до 4 км/ч.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92" w:name="sub_10148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128. Летняя уборка: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93" w:name="sub_101481"/>
      <w:bookmarkEnd w:id="392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128.1. летняя уборка придомовых территорий: подметание, мойка или поливка вручную или с помощью спецмашин - должна выполняться преимущественно в ранние, утренние, и поздние, вечерние, часы;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94" w:name="sub_101482"/>
      <w:bookmarkEnd w:id="393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128.2. мойку тротуаров следует производить только на открытых тротуарах, непосредственно граничащих с </w:t>
      </w:r>
      <w:proofErr w:type="spellStart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прилотковой</w:t>
      </w:r>
      <w:proofErr w:type="spellEnd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полосой, и в направлении от зданий к проезжей части улицы;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95" w:name="sub_101483"/>
      <w:bookmarkEnd w:id="394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128.3. поливка тротуаров в жаркое время дня должна производиться по мере необходимости, но не реже двух раз в сутки.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96" w:name="sub_10149"/>
      <w:bookmarkEnd w:id="395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129. Зимняя уборка: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97" w:name="sub_101491"/>
      <w:bookmarkEnd w:id="396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129.1. накапливающийся на крышах снег должен своевременно сбрасываться на землю и перемещаться в </w:t>
      </w:r>
      <w:proofErr w:type="spellStart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прилотковую</w:t>
      </w:r>
      <w:proofErr w:type="spellEnd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полосу, а на широких тротуарах - формироваться в валы;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98" w:name="sub_101492"/>
      <w:bookmarkEnd w:id="397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129.2. убираемый снег должен сдвигаться с тротуаров на проезжую часть в </w:t>
      </w:r>
      <w:proofErr w:type="spellStart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прилотковую</w:t>
      </w:r>
      <w:proofErr w:type="spellEnd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полосу, а во дворах - к местам складирования;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99" w:name="sub_101493"/>
      <w:bookmarkEnd w:id="398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129.3. сдвинутый с внутриквартальных проездов снег следует укладывать в кучи и валы, расположенные параллельно бортовому камню, или складировать вдоль проезда при помощи, как правило, роторных снегоочистителей;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00" w:name="sub_101494"/>
      <w:bookmarkEnd w:id="399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129.4. на тротуарах шириной более 6 м, отделенных газонами от проезжей части улиц, допускается сдвигать снег на середину тротуара для последующего удаления;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01" w:name="sub_101495"/>
      <w:bookmarkEnd w:id="400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129.5. работы по укладке снега в валы и кучи должны быть закончены на тротуарах не позднее шести часов с момента окончания снегопада, а на остальных территориях - не позднее 12 часов;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02" w:name="sub_101496"/>
      <w:bookmarkEnd w:id="401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129.6. допускается складировать не загрязненный </w:t>
      </w:r>
      <w:proofErr w:type="spellStart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песко</w:t>
      </w:r>
      <w:proofErr w:type="spellEnd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-соляными смесями снег, собираемый во дворах, на внутриквартальных проездах, на газонах и на свободных территориях, не препятствующих свободному движению пешеходов и проезду автотранспорта, при обеспечении сохранения зеленых насаждений и отвода талых вод;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03" w:name="sub_101497"/>
      <w:bookmarkEnd w:id="402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129.7. снег при ручной уборке тротуаров и внутриквартальных проездов должен убираться полностью, под скребок. При отсутствии усовершенствованных покрытий снег следует убирать под движок, оставляя слой снега для последующего его уплотнения;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04" w:name="sub_101498"/>
      <w:bookmarkEnd w:id="403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129.8. при возникновении скользкости обработка дорожных покрытий </w:t>
      </w:r>
      <w:proofErr w:type="spellStart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песко</w:t>
      </w:r>
      <w:proofErr w:type="spellEnd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-соляной смесью должна производиться по норме 0,2-0,3 кг/м при помощи распределителей;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05" w:name="sub_101499"/>
      <w:bookmarkEnd w:id="404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129.9. размягченные после обработки льдообразования должны быть сдвинуты или сметены, не допуская их попадания на открытый грунт, под деревья или на газоны.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06" w:name="sub_10150"/>
      <w:bookmarkEnd w:id="405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130. С наступлением весны осуществляются: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07" w:name="sub_101501"/>
      <w:bookmarkEnd w:id="406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130.1. промывка и расчистка канавок для обеспечения оттока воды в местах, где это требуется для нормального отвода талых вод;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08" w:name="sub_101502"/>
      <w:bookmarkEnd w:id="407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130.2. систематический сгон талой воды к люкам и приемным колодцам ливневой сети;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09" w:name="sub_101503"/>
      <w:bookmarkEnd w:id="408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130.3. очистка дворовых территорий после окончания таяния снега от мусора, оставшегося снега и льда.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10" w:name="sub_100151"/>
      <w:bookmarkEnd w:id="409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131. Содержание придомовой территории многоквартирного дома: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11" w:name="sub_101511"/>
      <w:bookmarkEnd w:id="410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131.1. содержание придомовой территории многоквартирного дома (далее - придомовая территория) включает: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12" w:name="sub_1015111"/>
      <w:bookmarkEnd w:id="411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регулярную уборку;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13" w:name="sub_1015112"/>
      <w:bookmarkEnd w:id="412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ремонт и очистку люков и решеток смотровых и </w:t>
      </w:r>
      <w:proofErr w:type="spellStart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ливнеприемных</w:t>
      </w:r>
      <w:proofErr w:type="spellEnd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колодцев, дренажей, лотков, перепускных труб;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14" w:name="sub_1015113"/>
      <w:bookmarkEnd w:id="413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обеспечение беспрепятственного доступа к смотровым колодцам инженерных сетей, источникам пожарного водоснабжения (гидрантам, водоемам и т.д.);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15" w:name="sub_1015114"/>
      <w:bookmarkEnd w:id="414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сбор и вывоз твердых бытовых и крупногабаритных отходов;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16" w:name="sub_1015115"/>
      <w:bookmarkEnd w:id="415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5) озеленение и уход за существующими зелеными насаждениями;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17" w:name="sub_1015116"/>
      <w:bookmarkEnd w:id="416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6) содержание, текущий и капитальный ремонт малых архитектурных форм.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18" w:name="sub_100152"/>
      <w:bookmarkEnd w:id="417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132. Все виды отходов должны собираться в контейнеры и бункеры, которые устанавливаются на контейнерных площадках, имеющих водонепроницаемое покрытие, в необходимом количестве в соответствии с нормами накопления твердых бытовых отходов.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19" w:name="sub_100153"/>
      <w:bookmarkEnd w:id="418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133. Граждане, проживающие в многоквартирных домах, обязаны: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20" w:name="sub_101531"/>
      <w:bookmarkEnd w:id="419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133.1. поддерживать чистоту и порядок на придомовых территориях;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21" w:name="sub_101532"/>
      <w:bookmarkEnd w:id="420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133.2. размещать твердые бытовые и крупногабаритные отходы только в специальные контейнеры и на специальные площадки, расположенные на придомовых территориях.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22" w:name="sub_100154"/>
      <w:bookmarkEnd w:id="421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134. Управляющие организации обязаны обеспечить: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23" w:name="sub_101542"/>
      <w:bookmarkEnd w:id="422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134.1.установку контейнеров для твердых бытовых отходов, а в </w:t>
      </w:r>
      <w:proofErr w:type="spellStart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неканализированных</w:t>
      </w:r>
      <w:proofErr w:type="spellEnd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зданиях - помимо этого и сборников для жидких бытовых отходов;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24" w:name="sub_101543"/>
      <w:bookmarkEnd w:id="423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134.3.вывоз твердых бытовых и крупногабаритных отходов согласно утвержденному графику;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25" w:name="sub_101544"/>
      <w:bookmarkEnd w:id="424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134.4.содержание в чистоте и исправном состоянии контейнеров (бункеров) и контейнерных площадок, подъездов к ним;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26" w:name="sub_101545"/>
      <w:bookmarkEnd w:id="425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134.5.установку урн для мусора у входов в подъезды, скамеек и их своевременную очистку;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27" w:name="sub_101547"/>
      <w:bookmarkEnd w:id="426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134.6.обработку скользких участков </w:t>
      </w:r>
      <w:proofErr w:type="spellStart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песко</w:t>
      </w:r>
      <w:proofErr w:type="spellEnd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-соляными и (или) специальными </w:t>
      </w:r>
      <w:proofErr w:type="spellStart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противогололедными</w:t>
      </w:r>
      <w:proofErr w:type="spellEnd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смесями;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28" w:name="sub_101548"/>
      <w:bookmarkEnd w:id="427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134.7.сохранность и квалифицированный уход за зелеными насаждениями и газонами;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29" w:name="sub_101549"/>
      <w:bookmarkEnd w:id="428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134.9.поддержание в исправном состоянии средств наружного освещения и их включение с наступлением темноты.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30" w:name="sub_100155"/>
      <w:bookmarkEnd w:id="429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135. На придомовой территории не допускается: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31" w:name="sub_101551"/>
      <w:bookmarkEnd w:id="430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135.1. сжигать листву, любые виды отходов и мусор;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32" w:name="sub_101552"/>
      <w:bookmarkEnd w:id="431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135.2. вывешивать белье, одежду, ковры и прочие предметы вне хозяйственной площадки;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33" w:name="sub_101553"/>
      <w:bookmarkEnd w:id="432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135.3. загромождать подъезды к контейнерным площадкам;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34" w:name="sub_101554"/>
      <w:bookmarkEnd w:id="433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135.4. устанавливать контейнеры (бункеры) на проезжей части улиц и дорог, тротуарах, газонах и в зеленых зонах;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35" w:name="sub_101555"/>
      <w:bookmarkEnd w:id="434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135.5. самовольно устанавливать ограждения придомовых территорий в нарушении установленного порядка;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36" w:name="sub_101556"/>
      <w:bookmarkEnd w:id="435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135.6. самовольно строить дворовые постройки;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37" w:name="sub_101557"/>
      <w:bookmarkEnd w:id="436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135.7. загромождать придомовую территорию металлическим ломом, бытовыми и строительными отходами и материалами, шлаком, золой и другими отходами производства и потребления, складировать и хранить тару;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38" w:name="sub_101558"/>
      <w:bookmarkEnd w:id="437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135.8. выливать помои, выбрасывать отходы и мусор;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39" w:name="sub_1015510"/>
      <w:bookmarkEnd w:id="438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135.9. организовывать платную стоянку автотранспортных средств;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40" w:name="sub_1015511"/>
      <w:bookmarkEnd w:id="439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135.10.самовольно перекрывать внутриквартальные проезды посредством установки железобетонных блоков, столбов, ограждений, шлагбаумов, объектов, сооружений и других устройств;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41" w:name="sub_1015512"/>
      <w:bookmarkEnd w:id="440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135.11.производить мойку автомашин, слив топлива и масел, регулировать звуковые сигналы, тормоза и двигатели;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42" w:name="sub_1015513"/>
      <w:bookmarkEnd w:id="441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135.12.производить любые работы, отрицательно влияющие на здоровье людей и окружающую среду;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43" w:name="sub_1015514"/>
      <w:bookmarkEnd w:id="442"/>
      <w:proofErr w:type="gramStart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135.13.размещать любые предприятия торговли и общественного питания, включая палатки, киоски, ларьки, мини-рынки, павильоны, летние кафе, производственные объекты, предприятия по мелкому ремонту автомобилей, бытовой техники, обуви, а также автостоянки, кроме гостевых;</w:t>
      </w:r>
      <w:proofErr w:type="gramEnd"/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44" w:name="sub_1015515"/>
      <w:bookmarkEnd w:id="443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135.14.осуществлять транзитное движение транспорта по </w:t>
      </w:r>
      <w:proofErr w:type="spellStart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внутридворовым</w:t>
      </w:r>
      <w:proofErr w:type="spellEnd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проездам придомовой территории;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45" w:name="sub_1015516"/>
      <w:bookmarkEnd w:id="444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135.15.разжигать костры, в том числе проводить мероприятия, предусматривающие использование открытого огня, использовать мангалы и иные приспособления для тепловой обработки пищи с помощью открытого огня.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46" w:name="sub_10157"/>
      <w:bookmarkEnd w:id="445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136. Управляющие организации обязаны обеспечить: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47" w:name="sub_101571"/>
      <w:bookmarkEnd w:id="446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136.1.сохранность зеленых насаждений;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48" w:name="sub_101572"/>
      <w:bookmarkEnd w:id="447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136.2.в летнее время и в сухую погоду поливку газонов, цветников, деревьев и кустарников;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49" w:name="sub_101573"/>
      <w:bookmarkEnd w:id="448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136.3.сохранность и целостность газонов без складирования на них строительных материалов, песка, мусора, снега, сколов льда и т.д.;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50" w:name="sub_101574"/>
      <w:bookmarkEnd w:id="449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136.4. новую посадку деревьев и кустарников, перепланировку с изменением сети дорожек и размещением оборудования только по проектам, согласованным в установленном порядке, с соблюдением агротехнических условий.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51" w:name="sub_10158"/>
      <w:bookmarkEnd w:id="450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137.Благоустройство придомовой территории: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52" w:name="sub_101581"/>
      <w:bookmarkEnd w:id="451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137.1.территория каждого домовладения, как правило, должна иметь: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53" w:name="sub_1015811"/>
      <w:bookmarkEnd w:id="452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1) хозяйственную площадку для сушки белья, чистки одежды, ковров и предметов домашнего обихода;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54" w:name="sub_1015812"/>
      <w:bookmarkEnd w:id="453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площадку для отдыха взрослых;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55" w:name="sub_1015813"/>
      <w:bookmarkEnd w:id="454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детские игровые и спортивные площадки с озеленением и необходимым оборудованием малых архитектурных форм для летнего и зимнего отдыха детей.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56" w:name="sub_10160"/>
      <w:bookmarkEnd w:id="455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138.Если размеры территории участка позволяют, в границах участка может быть размещена площадка для выгула собак.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57" w:name="sub_10161"/>
      <w:bookmarkEnd w:id="456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139.Площадки перед подъездами домов, проездные и пешеходные дорожки должны иметь твердые покрытия. При устройстве твердых покрытий должна быть предусмотрена возможность свободного стока талых и ливневых вод.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58" w:name="sub_10162"/>
      <w:bookmarkEnd w:id="457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140.Помещения общественного назначения, встроенные в жилые дома, должны иметь входы, изолированные от жилой части дома, при этом стоянка автотранспорта персонала должна располагаться за пределами дворовой территории.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59" w:name="sub_10163"/>
      <w:bookmarkEnd w:id="458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141.Не допускается загрузка материалов, продукции для помещений общественного назначения со стороны двора жилого дома, где расположены окна и входы в квартиры. Загрузку следует выполнять с торцов жилых домов, не имеющих окон, из подземных тоннелей или закрытых дебаркадеров, со стороны дорог.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60" w:name="sub_10164"/>
      <w:bookmarkEnd w:id="459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142.Размещение транспортных средств на внутриквартальных территориях должно обеспечивать беспрепятственное передвижение людей, а также уборочной и специальной техники.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461" w:name="sub_450"/>
      <w:bookmarkEnd w:id="460"/>
      <w:r w:rsidRPr="000F03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Уборка территорий индивидуальной жилой застройки</w:t>
      </w:r>
    </w:p>
    <w:bookmarkEnd w:id="461"/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143.Владельцы жилых домов осуществляют ежедневную уборку (в том числе от снега) земельного участка.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62" w:name="sub_10166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144.На территории индивидуальной жилой застройки не допускается: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63" w:name="sub_101661"/>
      <w:bookmarkEnd w:id="462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145.1.выталкивать снег, выбрасывать мусор, сбрасывать шлак, сливать жидкие бытовые отходы за территорию домовладения;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64" w:name="sub_101662"/>
      <w:bookmarkEnd w:id="463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145.2.выдвигать или перемещать на проезжую часть дорог и проездов снег и лед, счищенный с дворовой и прилегающей территории.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465" w:name="sub_50"/>
      <w:bookmarkEnd w:id="464"/>
      <w:r w:rsidRPr="000F03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V. Требования к элементам благоустройства территории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66" w:name="sub_10167"/>
      <w:bookmarkEnd w:id="465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146.Наличие элементов благоустройства территории, являющихся неотъемлемыми компонентами благоустройства территории, должно разрабатываться и предусматриваться в проектной документации в соответствии с требованиями действующего законодательства.</w:t>
      </w:r>
    </w:p>
    <w:bookmarkEnd w:id="466"/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Проектная документация на элементы благоустройства территории, располагаемые в зонах охраны объектов культурного наследия, согласовывается с органами, уполномоченными в области сохранения, использования, популяризации и государственной охраны объектов культурного наследия.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Стационарные элементы благоустройства территории длительного или постоянного использования должны закрепляться так, чтобы исключить возможность их перемещения вручную.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67" w:name="sub_10168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147.Содержание элементов благоустройства, включая работы по их восстановлению и ремонту, осуществляют владельцы элементов благоустройства.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468" w:name="sub_510"/>
      <w:bookmarkEnd w:id="467"/>
      <w:r w:rsidRPr="000F03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Озеленение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69" w:name="sub_10169"/>
      <w:bookmarkEnd w:id="468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148.Зеленые насаждения являются обязательным элементом благоустройства территории.</w:t>
      </w:r>
    </w:p>
    <w:bookmarkEnd w:id="469"/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работ по благоустройству необходимо максимальное сохранение существующих зеленых насаждений.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70" w:name="sub_10170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149.На территории поселения могут использоваться два вида озеленения: стационарное - посадка растений в грунт и мобильное - посадка растений в специальные передвижные емкости (контейнеры, вазоны и т.п.).</w:t>
      </w:r>
    </w:p>
    <w:bookmarkEnd w:id="470"/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Стационарное и мобильное озеленение используют для создания архитектурно-ландшафтных объектов (газонов, садов, цветников, площадок с кустами и деревьями и т.п.) на естественных и искусственных элементах рельефа, крышах (крышное озеленение), фасадах (вертикальное озеленение) зданий и сооружений.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71" w:name="sub_10171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150.Содержание объектов озеленения - это комплекс работ по уходу за зелеными насаждениями и элементами благоустройства озелененных территорий, устранению незначительных деформаций и повреждений конструктивных элементов объемных сооружений, а также уборка передвижных малых форм в летнее и зимнее время.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72" w:name="sub_10173"/>
      <w:bookmarkEnd w:id="471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151.Владельцы зеленых насаждений обязаны: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73" w:name="sub_101731"/>
      <w:bookmarkEnd w:id="472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151.1. обеспечить сохранность и квалифицированный уход за зелеными насаждениями;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74" w:name="sub_101732"/>
      <w:bookmarkEnd w:id="473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151.2. в летнее время года в сухую погоду обеспечивать полив газонов, цветников, деревьев и кустарников;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75" w:name="sub_101733"/>
      <w:bookmarkEnd w:id="474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151.3.обеспечить сохранность и целостность газонов;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76" w:name="sub_101735"/>
      <w:bookmarkEnd w:id="475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151.4. при наличии водоемов на объектах озеленения содержать их в чистоте и производить их капитальную очистку не реже одного раза в 10 лет;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77" w:name="sub_10174"/>
      <w:bookmarkEnd w:id="476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152. На озелененных территориях не допускается: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78" w:name="sub_101741"/>
      <w:bookmarkEnd w:id="477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152.1.размещать застройки, за исключением застроек, предназначенных для обеспечения их функционирования и обслуживания;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79" w:name="sub_101742"/>
      <w:bookmarkEnd w:id="478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152.2.осуществлять самовольную посадку и вырубку деревьев и кустарников, уничтожение газонов и цветников;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80" w:name="sub_101746"/>
      <w:bookmarkEnd w:id="479"/>
      <w:proofErr w:type="gramStart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152.3.подвешивать к деревьям и иным зеленым насаждениям гамаки, качели, турники, веревки для сушки белья, крепить к деревьям рекламные и информационные щиты и таблички, выносные конструкции, предназначенные для размещения рекламы и иной информации, указатели направления движения к объектам, афиши, объявления, агитационные материалы, технические конструкции, средства информационного обеспечения участников дорожного движения, оттяжки от столбов, заборов, рекламных щитов, электропроводов, ламп, колючих ограждений;</w:t>
      </w:r>
      <w:proofErr w:type="gramEnd"/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81" w:name="sub_101747"/>
      <w:bookmarkEnd w:id="480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152.4.устанавливать нестационарные объекты, а также объекты дорожного сервиса, в том числе размещать автостоянки и парковки вне зависимости от времени года;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82" w:name="sub_101748"/>
      <w:bookmarkEnd w:id="481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152.5.складировать строительные и прочие материалы, отходы, мусор, </w:t>
      </w:r>
      <w:proofErr w:type="spellStart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противогололедные</w:t>
      </w:r>
      <w:proofErr w:type="spellEnd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материалы и иные вредные вещества, а также загрязненный песком и </w:t>
      </w:r>
      <w:proofErr w:type="spellStart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противогололедными</w:t>
      </w:r>
      <w:proofErr w:type="spellEnd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реагентами снег, сколы льда;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83" w:name="sub_101749"/>
      <w:bookmarkEnd w:id="482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152.6. осуществлять раскопку под огороды;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84" w:name="sub_1017410"/>
      <w:bookmarkEnd w:id="483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152.7. выгуливать на газонах и цветниках домашних животных;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85" w:name="sub_1017412"/>
      <w:bookmarkEnd w:id="484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152.8. сжигать листья, траву, ветки, а также осуществлять их смет в лотки и иные водопропускные устройства;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86" w:name="sub_1017413"/>
      <w:bookmarkEnd w:id="485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152.9. сбрасывать смет и мусор на газоны;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87" w:name="sub_1017414"/>
      <w:bookmarkEnd w:id="486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152.10.разжигать костры, в том числе проводить мероприятия, предусматривающие использование открытого огня, использовать мангалы и иные приспособления для тепловой обработки пищи с помощью открытого огня;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88" w:name="sub_1017415"/>
      <w:bookmarkEnd w:id="487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152.11.надрезать деревья для добычи сока, смолы, наносить им иные механические повреждения;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89" w:name="sub_1017419"/>
      <w:bookmarkEnd w:id="488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152.12.портить скульптуры, скамейки, ограды, урны, детское и спортивное оборудование, расположенные на озелененных территориях;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90" w:name="sub_1017420"/>
      <w:bookmarkEnd w:id="489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152.13.обнажать корни деревьев на расстоянии ближе 1,5 м от ствола и засыпать шейки деревьев землей или строительными отходами.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491" w:name="sub_460"/>
      <w:bookmarkEnd w:id="490"/>
      <w:r w:rsidRPr="000F03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Ограждения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92" w:name="sub_10175"/>
      <w:bookmarkEnd w:id="491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153.Устройство ограждений является дополнительным элементом благоустройства.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93" w:name="sub_10176"/>
      <w:bookmarkEnd w:id="492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154. Ограждения различаются </w:t>
      </w:r>
      <w:proofErr w:type="gramStart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94" w:name="sub_101761"/>
      <w:bookmarkEnd w:id="493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назначению (декоративные, защитные, их сочетание);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95" w:name="sub_101762"/>
      <w:bookmarkEnd w:id="494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2) высоте (низкие - до 1,0 м, средние - 1,1-1,7 м, высокие - 1,8-3,0 м);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96" w:name="sub_101763"/>
      <w:bookmarkEnd w:id="495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3) виду материала (</w:t>
      </w:r>
      <w:proofErr w:type="gramStart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металлические</w:t>
      </w:r>
      <w:proofErr w:type="gramEnd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, железобетонные и др.);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97" w:name="sub_101764"/>
      <w:bookmarkEnd w:id="496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4) степени проницаемости для взгляда (прозрачные, глухие);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98" w:name="sub_101765"/>
      <w:bookmarkEnd w:id="497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5) степени стационарности (постоянные, временные, передвижные) и другие ограждения.</w:t>
      </w:r>
    </w:p>
    <w:bookmarkEnd w:id="498"/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Проектирование ограждений производится в зависимости от их местоположения и назначения согласно действующим государственным стандартам, каталогам сертифицированных изделий, проектам индивидуального проектирования.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99" w:name="sub_10177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155. Ограждение территорий объектов культурного наследия следует выполнять в соответствии с градостроительными регламентами, установленными для данных территорий.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500" w:name="sub_470"/>
      <w:bookmarkEnd w:id="499"/>
      <w:r w:rsidRPr="000F03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Покрытия поверхностей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01" w:name="sub_10178"/>
      <w:bookmarkEnd w:id="500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156.Покрытия поверхностей обеспечивают на территории поселения условия безопасного и комфортного передвижения, а также формируют архитектурный облик сложившейся застройки поселения.</w:t>
      </w:r>
    </w:p>
    <w:bookmarkEnd w:id="501"/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целей благоустройства определены следующие виды покрытий: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02" w:name="sub_101781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твердые (капитальные) покрытия - монолитные или сборные покрытия, </w:t>
      </w:r>
      <w:proofErr w:type="gramStart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выполняемые</w:t>
      </w:r>
      <w:proofErr w:type="gramEnd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из асфальтобетона, </w:t>
      </w:r>
      <w:proofErr w:type="spellStart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цементобетона</w:t>
      </w:r>
      <w:proofErr w:type="spellEnd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природного камня;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03" w:name="sub_101782"/>
      <w:bookmarkEnd w:id="502"/>
      <w:proofErr w:type="gramStart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2) мягкие (некапитальные) покрытия - покрытия, выполняемые из природных или искусственных сыпучих материалов (в том числе песок, щебень, гранитные высевки, керамзит, резиновая крошка), находящихся в естественном состоянии, сухих смесях, уплотненных или укрепленных вяжущими материалами;</w:t>
      </w:r>
      <w:proofErr w:type="gramEnd"/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04" w:name="sub_101783"/>
      <w:bookmarkEnd w:id="503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3) газонные покрытия - покрытия, выполняемые по специальным технологиям подготовки и посадки травяного покрова;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05" w:name="sub_101784"/>
      <w:bookmarkEnd w:id="504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4) комбинированные покрытия - покрытия, представляющие собой сочетания покрытий (решетчатая плитка или газонная решетка, утопленная в газон, или мягкое покрытие).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06" w:name="sub_10179"/>
      <w:bookmarkEnd w:id="505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157. Выбор видов покрытия следует осуществлять в соответствии с их целевым назначением: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07" w:name="sub_101791"/>
      <w:bookmarkEnd w:id="506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1) твердых - с учетом возможных предельных нагрузок, характера и состава движения, противопожарных требований, действующих на момент проектирования;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08" w:name="sub_101792"/>
      <w:bookmarkEnd w:id="507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2) мягких - с учетом их специфических свой</w:t>
      </w:r>
      <w:proofErr w:type="gramStart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пр</w:t>
      </w:r>
      <w:proofErr w:type="gramEnd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и благоустройстве отдельных видов территорий (в том числе детских, спортивных площадок, площадок для выгула собак, прогулочных дорожек);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09" w:name="sub_101793"/>
      <w:bookmarkEnd w:id="508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газонных и комбинированных как наиболее </w:t>
      </w:r>
      <w:proofErr w:type="spellStart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экологичных</w:t>
      </w:r>
      <w:proofErr w:type="spellEnd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509"/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Твердые виды покрытия должны иметь шероховатую поверхность с коэффициентом сцепления в сухом состоянии не менее 0,6, в мокром - не менее 0,4.</w:t>
      </w:r>
      <w:proofErr w:type="gramEnd"/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10" w:name="sub_10182"/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511" w:name="sub_480"/>
      <w:bookmarkEnd w:id="510"/>
      <w:r w:rsidRPr="000F03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Сопряжение поверхностей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12" w:name="sub_10183"/>
      <w:bookmarkEnd w:id="511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158. К элементам сопряжения поверхностей обычно относят различные виды бортовых камней, пандусы, ступени, лестницы.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513" w:name="sub_490"/>
      <w:bookmarkEnd w:id="512"/>
      <w:r w:rsidRPr="000F03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Бортовые камни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14" w:name="sub_10184"/>
      <w:bookmarkEnd w:id="513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159. Дорожные бортовые камни устанавливаются на стыке тротуара и проезжей части с нормативным превышением над уровнем проезжей части не менее 150 мм, которое должно сохраняться и в случае ремонта поверхностей покрытий.</w:t>
      </w:r>
    </w:p>
    <w:bookmarkEnd w:id="514"/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предотвращения наезда автотранспорта на газон в местах сопряжения покрытия проезжей части с газоном необходимо применение повышенного бортового камня.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сопряжении покрытия пешеходных коммуникаций с газоном можно устанавливать садовый борт, дающий превышение над уровнем газона не менее 50 мм на расстоянии не менее 0,5 м, что защищает газон и предотвращает попадание грязи и растительного мусора на покрытие, увеличивая срок его службы.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пешеходных зон возможно использование естественных материалов (кирпич, дерево, валуны, керамический борт и т.п.) для оформления примыкания различных типов покрытия.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515" w:name="sub_4100"/>
      <w:r w:rsidRPr="000F03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Ступени, лестницы, пандусы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16" w:name="sub_10185"/>
      <w:bookmarkEnd w:id="515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160.При уклонах пешеходных коммуникаций более 60 промилле следует предусматривать устройство лестниц.</w:t>
      </w:r>
    </w:p>
    <w:bookmarkEnd w:id="516"/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основных пешеходных коммуникациях в местах размещения учреждений здравоохранения и других объектов массового посещения, домов инвалидов и престарелых ступени и лестницы следует предусматривать при уклонах более 50 промилле, обязательно сопровождая их пандусом.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Уклон бордюрного пандуса принимается 1:12.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Край первых ступеней лестниц при спуске и подъеме необходимо выделять полосами яркой контрастной окраски.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ступени наружных лестниц в пределах одного марша устанавливаются одинаковыми по ширине и высоте подъема ступеней.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отсутствии ограждающих пандус конструкций следует предусматривать ограждающий бортик высотой не менее 75 мм и поручни.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Горизонтальные участки пути в начале и конце пандуса выполняются </w:t>
      </w:r>
      <w:proofErr w:type="gramStart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отличающимися</w:t>
      </w:r>
      <w:proofErr w:type="gramEnd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окружающих поверхностей текстурой и цветом.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обеим сторонам лестницы или пандуса предусматриваются поручни на высоте 800-920 мм круглого или прямоугольного сечения, удобного для охвата рукой и отстоящего от стены на 40 мм.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517" w:name="sub_4110"/>
      <w:r w:rsidRPr="000F03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Площадки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18" w:name="sub_10186"/>
      <w:bookmarkEnd w:id="517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161. На территории поселения размещаются следующие виды площадок: для игр детей, отдыха взрослых, занятий спортом, установки мусоросборников, выгула и дрессировки собак, стоянок автомобилей.</w:t>
      </w:r>
    </w:p>
    <w:bookmarkEnd w:id="518"/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Размещение площадок в границах охранных зон зарегистрированных памятников культурного наследия и </w:t>
      </w:r>
      <w:proofErr w:type="gramStart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</w:t>
      </w:r>
      <w:proofErr w:type="gramEnd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особо охраняемых природных территорий рекомендуется согласовывать с уполномоченными органами охраны памятников, природопользования и охраны окружающей среды.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Придомовые территории, как правило, должны быть обеспечены детскими игровыми и спортивными площадками. Площадки должны быть снабжены исправным и </w:t>
      </w:r>
      <w:proofErr w:type="spellStart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травмобезопасным</w:t>
      </w:r>
      <w:proofErr w:type="spellEnd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инвентарем.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519" w:name="sub_4120"/>
      <w:r w:rsidRPr="000F03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Детские площадки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20" w:name="sub_10187"/>
      <w:bookmarkEnd w:id="519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162. Детские площадки организуются в виде отдельных площадок для разных возрастных групп или как комплексные игровые площадки с зонированием по возрастным интересам.</w:t>
      </w:r>
    </w:p>
    <w:bookmarkEnd w:id="520"/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Обязательный перечень элементов благоустройства территории на детской площадке включает: мягкие виды покрытия, элементы сопряжения поверхности площадки с газоном, озеленение, игровое оборудование, скамьи и урны, осветительное оборудование.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Расстояние от окон жилых домов и общественных зданий до границ детских площадок дошкольного возраста не должно быть менее 10 м, младшего и среднего школьного возраста - менее 20 м, комплексных игровых площадок - не менее 40 м, спортивно-игровых комплексов - не менее 100 м.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Детские игровые площадки должны быть расположены на расстоянии не менее 20 м от контейнерных площадок.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21" w:name="sub_10188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163. Детские площадки должны: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22" w:name="sub_101881"/>
      <w:bookmarkEnd w:id="521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163.1. иметь планировку поверхности с засыпкой песком неровностей в летнее время;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23" w:name="sub_101882"/>
      <w:bookmarkEnd w:id="522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163.2. регулярно подметаться и смачиваться в утреннее время;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24" w:name="sub_101883"/>
      <w:bookmarkEnd w:id="523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163.3. быть покрашены, окраску ограждений и строений на площадке производить не реже одного раза в год, а ремонт - по мере необходимости;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25" w:name="sub_101884"/>
      <w:bookmarkEnd w:id="524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163.4. быть изолированы от транзитного пешеходного движения, проездов, разворотных площадок, гостевых стоянок, площадок для установки контейнеров для отходов, участков постоянного и временного хранения автотранспортных средств.</w:t>
      </w:r>
    </w:p>
    <w:bookmarkEnd w:id="525"/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избежание травматизма не допускается наличие на территории площадки выступающих корней или нависающих низких веток, остатков старого, срезанного оборудования (стойки, фундаменты), находящихся над поверхностью земли, не заглубленных в землю металлических перемычек (как правило, у турников и качелей).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реконструкции прилегающих территорий ведение работ и складирование строительных материалов на территории детских площадок не допускаются.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Осветительное оборудование, как правило, должно функционировать в режиме освещения территории, на которой расположена площадка.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допускается размещение осветительного оборудования на высоте менее 2,5 м.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игрового оборудования должно осуществляться с учетом нормативных параметров безопасности.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26" w:name="sub_10189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164.Ответственность за содержание детских площадок и обеспечение безопасности на них возлагается на лиц, осуществляющих их эксплуатацию.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527" w:name="sub_4130"/>
      <w:bookmarkEnd w:id="526"/>
      <w:r w:rsidRPr="000F03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Спортивные площадки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28" w:name="sub_10190"/>
      <w:bookmarkEnd w:id="527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165. Спортивные площадки предназначены для занятий физкультурой и спортом всех возрастных групп населения.</w:t>
      </w:r>
    </w:p>
    <w:bookmarkEnd w:id="528"/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Обязательный перечень элементов благоустройства территории на спортивной площадке включает: мягкие или газонные виды покрытия (в летний период), спортивное оборудование.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Спортивные площадки озеленяются и огораживаются сетчатым ограждением. Озеленение размещается по периметру площадки, </w:t>
      </w:r>
      <w:proofErr w:type="gramStart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</w:t>
      </w:r>
      <w:proofErr w:type="gramEnd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применять вертикальное озеленение. Высота ограждения составляет 2,5-3 м, в местах примыкания площадок друг к другу - высотой не менее 1,2 м.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Спортивное оборудование размещается на спортивных, физкультурных площадках либо на специально оборудованных пешеходных коммуникациях (тропы здоровья) в составе рекреаций. Спортивное оборудование в виде специальных физкультурных снарядов и тренажеров может быть как заводского изготовления, так и выполненным из бревен и брусьев со специально обработанной поверхностью, исключающей получение травм (отсутствие трещин, сколов и т.п.).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размещении следует руководствоваться каталогами сертифицированного оборудования.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529" w:name="sub_4140"/>
      <w:r w:rsidRPr="000F03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Площадки отдыха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30" w:name="sub_10191"/>
      <w:bookmarkEnd w:id="529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166. На территории жилой застройки возможна организация площадок отдыха, предназначенных для тихого отдыха и настольных игр взрослого населения. Расстояние от окон жилых домов до границ площадок тихого отдыха должно быть не менее 10 м, площадок шумных настольных игр - не менее 25 м.</w:t>
      </w:r>
    </w:p>
    <w:bookmarkEnd w:id="530"/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Обязательный перечень элементов благоустройства на площадке отдыха обычно включает: твердые виды покрытия, элементы сопряжения поверхности площадки с газоном, озеленение, скамьи для отдыха, скамьи и столы, урны (как минимум по одной у каждой скамьи), осветительное оборудование.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Покрытие площадки рекомендуется проектировать в виде плиточного мощения. При совмещении площадок отдыха и детских площадок не рекомендуется допускать устройство твердых видов покрытия в зоне детских игр.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территориях парков могут быть организованы площадки-лужайки для отдыха на траве.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531" w:name="sub_4150"/>
      <w:r w:rsidRPr="000F03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Площадки для выгула собак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32" w:name="sub_10192"/>
      <w:bookmarkEnd w:id="531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167.Площадки для выгула собак размещаются в местах, согласованных с уполномоченными органами в установленном порядке.</w:t>
      </w:r>
    </w:p>
    <w:bookmarkEnd w:id="532"/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элементов благоустройства на территории площадки для выгула собак включает: различные виды покрытия, ограждение, скамьи, урна, контейнер для утилизации экскрементов, осветительное и информационное оборудование. Рекомендуется предусматривать </w:t>
      </w:r>
      <w:proofErr w:type="spellStart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периметральное</w:t>
      </w:r>
      <w:proofErr w:type="spellEnd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озеленение.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Площадки для выгула собак должны размещаться на территориях общего пользования микрорайона и жилого района, свободных от зеленых насаждений, в технических зонах линий метрополитена и </w:t>
      </w:r>
      <w:proofErr w:type="spellStart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общепоселениеских</w:t>
      </w:r>
      <w:proofErr w:type="spellEnd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магистралей, под линиями электропередач с напряжением не более 110 кВт, за пределами санитарной зоны источников водоснабжения первого и второго поясов.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Размеры площадок для выгула собак, размещаемых на территориях жилого назначения, принимаются в пределах 400-600 кв. м, на прочих территориях - до 800 кв. м, в условиях сложившейся застройки может приниматься уменьшенный размер площадок, исходя из имеющихся территориальных возможностей.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Расстояние от границы площадки до окон жилых и общественных зданий должно быть не менее 25 м, а до участков детских учреждений, школ, детских, спортивных площадок, площадок отдыха - не менее 40 м.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Ограждение площадки, как правило, выполняется из легкой металлической сетки высотой не менее 1,5 м. Расстояние между элементами и секциями ограждения, его нижним краем и землей не должно позволять животному покинуть площадку или причинить себе травму.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площадки должен быть размещен информационный стенд с правилами пользования площадкой.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33" w:name="sub_1017421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168. Владельцы домашних животных самостоятельно осуществляют уборку и утилизацию экскрементов своих питомцев.</w:t>
      </w:r>
    </w:p>
    <w:bookmarkEnd w:id="533"/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Владельцы животных должны предотвращать опасное воздействие своих животных на других животных и людей, а также обеспечивать тишину для окружающих в соответствии с санитарными нормами, соблюдать действующие санитарно-гигиенические и ветеринарные правила.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534" w:name="sub_4160"/>
      <w:r w:rsidRPr="000F03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Площадки автостоянок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35" w:name="sub_10194"/>
      <w:bookmarkEnd w:id="534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169. На территории поселения размещаются следующие виды автостоянок: кратковременного и длительного хранения автомобилей.</w:t>
      </w:r>
    </w:p>
    <w:bookmarkEnd w:id="535"/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Обязательный перечень элементов благоустройства на участке длительного и кратковременного хранения автотранспортных сре</w:t>
      </w:r>
      <w:proofErr w:type="gramStart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вкл</w:t>
      </w:r>
      <w:proofErr w:type="gramEnd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ючает: твердые виды покрытия, элементы сопряжения поверхностей, ограждения, урны или малые контейнеры для мусора, осветительное оборудование, информационное оборудование (указатели).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Подъездные пути к участкам длительного и кратковременного хранения автотранспортных средств не должны пересекаться с основными направлениями пешеходных путей.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допускается организация транзитных пешеходных путей через участок длительного и кратковременного хранения автотранспортных средств.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Участок длительного и кратковременного хранения автотранспортных средств может быть изолирован от остальной территории полосой зеленых насаждений шириной не менее 3 м.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536" w:name="sub_4170"/>
      <w:r w:rsidRPr="000F03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Малые архитектурные формы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37" w:name="sub_10195"/>
      <w:bookmarkEnd w:id="536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170. Размещение малых архитектурных форм осуществляется на основании раздела "Благоустройство" проектной документации строительства, реконструкции и капитального ремонта зданий и сооружений, а также проектов благоустройства или эскизных предложений.</w:t>
      </w:r>
    </w:p>
    <w:bookmarkEnd w:id="537"/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проектировании и выборе малых архитектурных форм рекомендуется пользоваться каталогами сертифицированных изделий. Для зон исторической застройки, центрального ядра поселения, поселенческих многофункциональных центров и зон малые архитектурные формы должны проектироваться на основании индивидуальных проектных разработок.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38" w:name="sub_10196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171. Основными требованиями к малым архитектурным формам являются: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39" w:name="sub_101961"/>
      <w:bookmarkEnd w:id="538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171.1. соответствие характеру архитектурного и ландшафтного окружения, элементов благоустройства территории;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40" w:name="sub_101962"/>
      <w:bookmarkEnd w:id="539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171.2. высокие декоративные и эксплуатационные качества материалов, сохранение их на протяжении длительного периода с учетом воздействия внешней среды;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41" w:name="sub_101963"/>
      <w:bookmarkEnd w:id="540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171.3. прочность, надежность, безопасность конструкции.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542" w:name="sub_4190"/>
      <w:bookmarkEnd w:id="541"/>
      <w:r w:rsidRPr="000F03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Средства наружной рекламы и информации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43" w:name="sub_10198"/>
      <w:bookmarkEnd w:id="542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172. Средства размещения наружной рекламы и информации.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44" w:name="sub_1981"/>
      <w:bookmarkEnd w:id="543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172.1. Средства размещения наружной рекламы и информации должны быть технически исправными и эстетически ухоженными.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45" w:name="sub_19812"/>
      <w:bookmarkEnd w:id="544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наружной информации, за исключением учрежденческих досок и режимных табличек, размещаются и эксплуатируются на основании паспорта, согласованного с уполномоченным органом, и в полном соответствии с ним.</w:t>
      </w:r>
    </w:p>
    <w:bookmarkEnd w:id="545"/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Владельцы средств размещения наружной рекламы и информации обязаны следить за их надлежащим состоянием, своевременно производить их ремонт и уборку места размещения средств наружной рекламы и информации.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допускаются размещение и эксплуатация средств размещения наружной рекламы и информации без размещения на них рекламного или информационного сообщения, повреждение информационного поля, а также завешивание, заклеивание средств наружной рекламы и информации полиэтиленовой пленкой и иными материалами.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Владелец рекламной или информационной конструкции обязан восстановить благоустройство территории и (или) внешний вид фасада после монтажа (демонтажа) в течение трех суток.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размещения наружной рекламы и информации при наличии у них фундаментного блока должны быть демонтированы вместе с фундаментным блоком.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допускается повреждение сооружений и отделки объектов при креплении к ним средств наружной рекламы и информации, а также снижение их целостности, прочности и устойчивости.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46" w:name="sub_1983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172.3. Средства размещения наружной информации могут быть следующих видов:</w:t>
      </w:r>
    </w:p>
    <w:bookmarkEnd w:id="546"/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настенная конструкция;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декоративное панно;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консольная конструкция;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- крышная конструкция;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витринная конструкция;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учрежденческая доска;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режимная табличка;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модульная конструкция;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стела;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- щитовая конструкция;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флаговая</w:t>
      </w:r>
      <w:proofErr w:type="spellEnd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композиция;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специализированная конструкция.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47" w:name="sub_1984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172.4. Общие требования к средствам размещения наружной информации: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48" w:name="sub_19841"/>
      <w:bookmarkEnd w:id="547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Проектирование, изготовление и установка средств размещения наружной информации должны осуществляться в соответствии с требованиями строительных норм и правил, </w:t>
      </w:r>
      <w:hyperlink r:id="rId18" w:history="1">
        <w:r w:rsidRPr="000F030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законодательства</w:t>
        </w:r>
      </w:hyperlink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об объектах культурного наследия (памятниках истории и культуры) народов Российской Федерации, их охране и использовании;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49" w:name="sub_19842"/>
      <w:bookmarkEnd w:id="548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на средствах наружной информации должна размещаться с соблюдением требований законодательства </w:t>
      </w:r>
      <w:hyperlink r:id="rId19" w:history="1">
        <w:r w:rsidRPr="000F030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 государственном языке</w:t>
        </w:r>
      </w:hyperlink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и </w:t>
      </w:r>
      <w:hyperlink r:id="rId20" w:history="1">
        <w:r w:rsidRPr="000F030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государственных языках</w:t>
        </w:r>
      </w:hyperlink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Татарстан;</w:t>
      </w:r>
    </w:p>
    <w:bookmarkEnd w:id="549"/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случаях использования двух и более языков тексты должны быть идентичными по содержанию и техническому оформлению, выполнены грамотно и разборчиво.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550" w:name="sub_4200"/>
      <w:r w:rsidRPr="000F03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Установки для объявлений граждан, афиш культурных и спортивных мероприятий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51" w:name="sub_10199"/>
      <w:bookmarkEnd w:id="550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173. Размещение объявлений, афиш культурных и спортивных мероприятий допускается только на специальных тумбах, щитах и стендах, устанавливаемых в местах массового пребывания граждан и в оживленных пешеходных зонах.</w:t>
      </w:r>
    </w:p>
    <w:bookmarkEnd w:id="551"/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Стенды для объявлений могут размещаться в виде отдельно стоящих объектов или в виде навесных щитов на зданиях или сооружениях.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552" w:name="sub_60"/>
      <w:r w:rsidRPr="000F03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VI. Основные требования к проведению земляных работ при строительстве, ремонте, реконструкции коммуникаций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53" w:name="sub_10200"/>
      <w:bookmarkEnd w:id="552"/>
      <w:proofErr w:type="gramStart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174.Работы, связанные с разрытием грунта или вскрытием дорожных покрытий (прокладка, реконструкция или ремонт подземных коммуникаций, забивка свай и шпунта, установка (замена) опор линий электропередачи, связи, опор освещения, планировка грунта, работы при инженерных изысканиях и иные работы), производятся только при наличии письменного разрешения (ордера на производство земляных работ), выданного уполномоченным органом.</w:t>
      </w:r>
      <w:proofErr w:type="gramEnd"/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54" w:name="sub_10201"/>
      <w:bookmarkEnd w:id="553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175.Организация и порядок проведения земляных, строительных и ремонтных работ, связанных с благоустройством территории поселения, оформление и получение ордера на производство земляных работ осуществляются в соответствии с установленными требованиями муниципальных правовых актов</w:t>
      </w:r>
      <w:bookmarkStart w:id="555" w:name="sub_10202"/>
      <w:bookmarkEnd w:id="554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176.При необходимости сноса или пересадки зеленых насаждений следует в установленном порядке оформлять распоряжение Исполнительного комитета  и осуществлять снос или пересадку зеленых насаждений.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56" w:name="sub_10203"/>
      <w:bookmarkEnd w:id="555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177.Временное ограничение или прекращение движения по дорогам поселения осуществляются на основании разрешения, выдаваемого уполномоченным органом, с обязательным размещением с обеих сторон дороги информационного щита, содержащего все необходимые сведения о заказчиках и производителях работ, сроках работ, возможных маршрутах объезда. Форма и содержание указанного щита устанавливаются соответствующим административным регламентом предоставления муниципальной услуги по выдаче разрешения.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57" w:name="sub_10204"/>
      <w:bookmarkEnd w:id="556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178.Проведение земляных работ при строительстве, ремонте, реконструкции коммуникаций по просроченным ордерам признается самовольным.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558" w:name="sub_70"/>
      <w:bookmarkEnd w:id="557"/>
      <w:r w:rsidRPr="000F03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VII. Особые требования к доступной среде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59" w:name="sub_10205"/>
      <w:bookmarkEnd w:id="558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179.При проектировании объектов благоустройства жилой среды, улиц и дорог, объектов культурно-бытового обслуживания рекомендуется предусматривать доступность среды населенных пунктов для пожилых лиц и инвалидов, оснащение этих объектов элементами и техническими средствами, способствующими передвижению престарелых и инвалидов.</w:t>
      </w:r>
    </w:p>
    <w:bookmarkEnd w:id="559"/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Проектирование, строительство, установку технических средств и оборудования, способствующих передвижению пожилых лиц и инвалидов, рекомендуется осуществлять при новом строительстве заказчиком в соответствии с утвержденной проектной документацией.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560" w:name="sub_80"/>
      <w:r w:rsidRPr="000F03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VIII. Порядок участия собственников зданий (помещений в них) и сооружений в благоустройстве прилегающих территорий</w:t>
      </w:r>
    </w:p>
    <w:bookmarkEnd w:id="560"/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180.</w:t>
      </w:r>
      <w:r w:rsidRPr="000F030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надлежащего санитарного состояния территорий поселения, реализации мероприятий по охране и защите окружающей среды от загрязнения территории поселения закрепляются за хозяйствующими субъектами и физическими лицами.</w:t>
      </w:r>
    </w:p>
    <w:p w:rsidR="000F0304" w:rsidRPr="000F0304" w:rsidRDefault="000F0304" w:rsidP="000F030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181.</w:t>
      </w:r>
      <w:r w:rsidRPr="000F030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Хозяйствующие субъекты и физические лица вправе осуществлять уборку и санитарное содержание прилегающей территории в следующем порядке, если иное не предусмотрено законом или договором: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61" w:name="sub_102071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181.1.управляющие организации - придомовая территория многоквартирных домов, а также земельный участок перед территорией многоквартирного дома со стороны главного фасада в радиусе 5 м либо до проезжей части улицы (в случае расположения объекта вдоль дороги);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62" w:name="sub_102072"/>
      <w:bookmarkEnd w:id="561"/>
      <w:proofErr w:type="gramStart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181.2.учреждения социальной сферы (школы, дошкольные учреждения, учреждения культуры, здравоохранения, физкультуры и спорта) - территории в границах предоставленного земельного участка, а также земельный участок перед территорией учреждения со стороны главного фасада в радиусе 10 м либо до проезжей части улицы (в случае расположения объекта вдоль дороги) с других сторон - в радиусе 10 м;</w:t>
      </w:r>
      <w:proofErr w:type="gramEnd"/>
    </w:p>
    <w:bookmarkEnd w:id="562"/>
    <w:p w:rsidR="000F0304" w:rsidRPr="000F0304" w:rsidRDefault="000F0304" w:rsidP="000F030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181.3.лица, эксплуатирующие встроенные нежилые помещения в многоквартирных жилых домах, вправе осуществлять уборку прилегающей территории в длину - на протяжении всей длины помещений, в ширину - на расстоянии 10 м либо до бордюра проезжей части (в случае расположения объекта вдоль дороги) в случае отсутствия договора с управляющей организацией;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63" w:name="sub_102074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181.4.промышленные предприятия и организации всех форм собственности - подъездные пути к ним, тротуары, прилегающие к ним ограждения, санитарно-защитные зоны. Санитарно-защитные зоны предприятий определяются в соответствии с требованиями действующих санитарных правил и норм;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64" w:name="sub_102075"/>
      <w:bookmarkEnd w:id="563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181.5.застройщик - прилегающие территории строительных площадок в радиусе 50 м и подъездные пути к ним в радиусе 50 м в соответствии с действующими строительными нормами и правилами;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65" w:name="sub_102076"/>
      <w:bookmarkEnd w:id="564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181.6.владельцы жилых домов - территории в границах предоставленного земельного участка (либо по фактически сложившейся границе земельного участка, в случае если земельный участок не оформлен в установленном порядке) и территория перед домовладением на расстоянии 5 м либо до проезжей части улицы (в случае расположения объекта вдоль дороги);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66" w:name="sub_102077"/>
      <w:bookmarkEnd w:id="565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181.7.владельцы нестационарных объектов (лотки, киоски, павильоны и другие нестационарные торговые объекты) и сезонных кафе - территория предоставленного под размещение объекта земельного участка и прилегающая территория на расстоянии 10 м от внешней границы места и до проезжей части улицы (в случае расположения объекта вдоль дороги);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67" w:name="sub_102078"/>
      <w:bookmarkEnd w:id="566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181.8.управляющие компании рынков, организации торговли и общественного питания (рестораны, кафе, магазины) - территории в границах предоставленного земельного участка и прилегающая территория в радиусе 50 м от границ участка и до проезжей части улицы (в случае расположения объекта вдоль дороги);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68" w:name="sub_102079"/>
      <w:bookmarkEnd w:id="567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181.9.собственники или иные правообладатели зданий, сооружений - по периметру здания, сооружения или границы предоставленного земельного участка и прилегающая территория в радиусе 10 м от границ участка и до проезжей части улицы (в случае расположения объекта вдоль дороги);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69" w:name="sub_1020710"/>
      <w:bookmarkEnd w:id="568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181.10.заправочные станции, расположенные в пределах полосы отвода автомобильной дороги и на других земельных участках, - территории в границах предоставленного земельного участка и прилегающая территория в радиусе 50 м от границ участка и до проезжей части улицы;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70" w:name="sub_1020711"/>
      <w:bookmarkEnd w:id="569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181.11.гаражные кооперативы - территории в границах предоставленного земельного участка, прилегающая территория в радиусе 50 м от границ участка и до проезжей части улицы и подъездные пути к ним;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71" w:name="sub_1020713"/>
      <w:bookmarkEnd w:id="570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181.12.места погребения - в границах предоставленного земельного участка и прилегающая территория в радиусе 10 м от границ участка;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72" w:name="sub_1020714"/>
      <w:bookmarkEnd w:id="571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181.13.территории общего пользования - обязанности возлагаются на уполномоченные органы;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73" w:name="sub_1020715"/>
      <w:bookmarkEnd w:id="572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181.14.правообладатели земельных участков - территории в границах предоставленного земельного участка (либо по фактически сложившейся границе земельного участка, в случае если земельный участок не оформлен в установленном порядке) и прилегающая территория на расстоянии 5 м от внешней границы земельного участка либо до проезжей части улицы (в случае расположения объекта вдоль дороги);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74" w:name="sub_1029716"/>
      <w:bookmarkEnd w:id="573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181.15.владельцы стоянок длительного и краткосрочного хранения автотранспортных средств - территория в границах предоставленного земельного участка и прилегающая территория на расстоянии 10 м от внешней границы земельного участка и до проезжей части улицы (в случае расположения объекта вдоль дороги).</w:t>
      </w:r>
    </w:p>
    <w:bookmarkEnd w:id="574"/>
    <w:p w:rsidR="000F0304" w:rsidRPr="000F0304" w:rsidRDefault="000F0304" w:rsidP="000F030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F03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IX. Содержание домашних животных и птиц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75" w:name="sub_6202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182.Содержание домашних животных и птицы не должно нарушать права и законные интересы третьих лиц. Ответственность за вред, причиненный домашними животными и птицей, несут их владельцы в порядке, установленном действующим законодательством РФ.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76" w:name="sub_6203"/>
      <w:bookmarkEnd w:id="575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183.Владельцы домашних животных самостоятельно осуществляют уборку и утилизацию экскрементов своих питомцев.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77" w:name="sub_6301"/>
      <w:bookmarkEnd w:id="576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184.Содержание жителями поселения  сельскохозяйственных животных (коров, овец, коз, свиней и иных) и птиц разрешается на территориях индивидуальных жилых домов с приусадебными участками.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78" w:name="sub_6302"/>
      <w:bookmarkEnd w:id="577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185.Все продуктивные животные (крупный рогатый скот, козы, овцы, свиньи, лошади) подлежат обязательной регистрации путем </w:t>
      </w:r>
      <w:proofErr w:type="spellStart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биркования</w:t>
      </w:r>
      <w:proofErr w:type="spellEnd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ежегодной перерегистрации в ветеринарных учреждениях по месту жительства граждан - владельцев животных.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79" w:name="sub_6303"/>
      <w:bookmarkEnd w:id="578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186.Выпас домашних животных разрешается в местах выпаса, определяемых нормативно-правовым актом органа местного самоуправления, под наблюдением владельца или по его поручению иного лица.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80" w:name="sub_6304"/>
      <w:bookmarkEnd w:id="579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187.Выгул домашних животных разрешается с 7.00 до 23.00 час. При выгуле в другое время владельцы обязаны принимать меры для обеспечения тишины на улицах и во дворах жилых домов.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81" w:name="sub_6305"/>
      <w:bookmarkEnd w:id="580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188.Выводить собак из жилых и изолированных помещений в общие дворы и на улицу можно только на коротком поводке и в наморднике, за исключением щенков до трехмесячного возраста.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82" w:name="sub_6306"/>
      <w:bookmarkEnd w:id="581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189.Владельцы обязаны не допускать загрязнения домашними животными и птицами дворов, тротуаров, улиц, парков, газонов, детских площадок, скверов, площадей, а также подъездов жилых домов. При выгуле собак, кошек и других мелких животных владелец обязан иметь при себе принадлежности, обеспечивающие полную уборку естественных испражнений домашних животных, которые подлежат выбросу в мусорные контейнеры на площадках.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83" w:name="sub_6307"/>
      <w:bookmarkEnd w:id="582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190.Спускать собаку с поводка можно только в местах выгула. При отсутствии специально отведенных площадок допускается выгул на пустырях, откосах и иных местах, определяемых нормативно-правовым актом органа местного самоуправления.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84" w:name="sub_6308"/>
      <w:bookmarkEnd w:id="583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191.Дрессировка собак может проводиться только на хорошо огороженных площадках либо за территорией поселения.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85" w:name="sub_6309"/>
      <w:bookmarkEnd w:id="584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192.Перегонять домашних животных по дорогам следует только в светлое время суток, направляя их при этом как можно ближе к правому краю дороги. Запрещается вести домашних животных по дороге с асфальтовым покрытием при возможности прогона по грунтовым дорогам и тропинкам.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86" w:name="sub_6310"/>
      <w:bookmarkEnd w:id="585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193.При оставлении домашнего скота на улицах владельцы скота возмещают ущерб от порчи зеленых насаждений и затрат на загон скота.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87" w:name="sub_6311"/>
      <w:bookmarkEnd w:id="586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194.Домашние козы должны </w:t>
      </w:r>
      <w:proofErr w:type="gramStart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содержатся</w:t>
      </w:r>
      <w:proofErr w:type="gramEnd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исключительно в загонах внутри придомовой территории или под присмотром владельцев на пастбище.</w:t>
      </w:r>
    </w:p>
    <w:bookmarkEnd w:id="587"/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195.Не допускается: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88" w:name="sub_6401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допускать животных на детские площадки, территории школ, детских садов, в столовые, поликлиники, продовольственные магазины;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89" w:name="sub_6402"/>
      <w:bookmarkEnd w:id="588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2) выгул домашних животных на пляжах и купание их в водоемах;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90" w:name="sub_6403"/>
      <w:bookmarkEnd w:id="589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допускать животных в учреждения при наличии запрещающей надписи;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91" w:name="sub_6404"/>
      <w:bookmarkEnd w:id="590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4) выпускать животных и птиц без сопровождения на территории населенных пунктов;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92" w:name="sub_6405"/>
      <w:bookmarkEnd w:id="591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5) выгуливать животных лицам, находящимся в состоянии алкогольного опьянения, а также лицам, не достигшим четырнадцатилетнего возраста;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93" w:name="sub_6406"/>
      <w:bookmarkEnd w:id="592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6) постоянное содержание домашних животных и птицы на балконах, лоджиях, в местах общего пользования жилых домов (коридорах смежных квартир, лестничных клетках, чердаках, подвалах и других подсобных помещениях);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94" w:name="sub_6407"/>
      <w:bookmarkEnd w:id="593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7) нахождение домашних животных на территории поселений вне отведенных для этого мест, за исключением мест проведения специализированных мероприятий (выставки и пр.).</w:t>
      </w:r>
    </w:p>
    <w:bookmarkEnd w:id="594"/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196.Владельцы домашних животных и птицы обязаны: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95" w:name="sub_6501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осуществлять хозяйственные и ветеринарные мероприятия, обеспечивающие предупреждение болезней животных и безопасность в ветеринарно-санитарном отношении продуктов животноводства, не допускать загрязнения окружающей среды отходами животноводства, а также проводить обязательные лечебно-профилактические мероприятия в период ежегодной перерегистрации;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96" w:name="sub_6502"/>
      <w:bookmarkEnd w:id="595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осуществлять постоянный </w:t>
      </w:r>
      <w:proofErr w:type="gramStart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местом нахождения животных; </w:t>
      </w:r>
      <w:bookmarkStart w:id="597" w:name="sub_6503"/>
      <w:bookmarkEnd w:id="596"/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при заболевании животных и в случае их падежа, а также при необычном их поведении немедленно извещать специалистов ветеринарных учреждений. До их прибытия изолировать животных с признаками заболеваний;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98" w:name="sub_6504"/>
      <w:bookmarkEnd w:id="597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предоставлять по требованию ветеринарных специалистов животных для осмотра, диагностических исследований, предохранительных прививок и лечебно-профилактических обработок.</w:t>
      </w:r>
    </w:p>
    <w:bookmarkEnd w:id="598"/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197.Захоронение умершего скота производится в специально определенном месте специализированной организацией.</w:t>
      </w:r>
    </w:p>
    <w:p w:rsidR="000F0304" w:rsidRPr="000F0304" w:rsidRDefault="000F0304" w:rsidP="000F03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198.Организации, имеющие на своей территории сторожевых собак, обязаны:</w:t>
      </w:r>
    </w:p>
    <w:p w:rsidR="000F0304" w:rsidRPr="000F0304" w:rsidRDefault="000F0304" w:rsidP="000F03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99" w:name="sub_6701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зарегистрировать собак на общих основаниях;</w:t>
      </w:r>
    </w:p>
    <w:p w:rsidR="000F0304" w:rsidRPr="000F0304" w:rsidRDefault="000F0304" w:rsidP="000F03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00" w:name="sub_6702"/>
      <w:bookmarkEnd w:id="599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содержать собак на прочной привязи;</w:t>
      </w:r>
    </w:p>
    <w:p w:rsidR="000F0304" w:rsidRPr="000F0304" w:rsidRDefault="000F0304" w:rsidP="000F03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01" w:name="sub_6703"/>
      <w:bookmarkEnd w:id="600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3) исключить возможность доступа посетителей к животным;</w:t>
      </w:r>
    </w:p>
    <w:p w:rsidR="000F0304" w:rsidRPr="000F0304" w:rsidRDefault="000F0304" w:rsidP="000F03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02" w:name="sub_6704"/>
      <w:bookmarkEnd w:id="601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спускать собак с привязи только на хорошо огороженной территории с момента прекращения работы или на территории, отгороженной от территории общего пользования, при наличии предупреждающей надписи при входе на территорию.</w:t>
      </w:r>
    </w:p>
    <w:p w:rsidR="000F0304" w:rsidRPr="000F0304" w:rsidRDefault="000F0304" w:rsidP="000F03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03" w:name="sub_6801"/>
      <w:bookmarkEnd w:id="602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199.Безнадзорные животные, находящиеся в общественных местах без сопровождающих лиц, подлежат отлову.</w:t>
      </w:r>
    </w:p>
    <w:p w:rsidR="000F0304" w:rsidRPr="000F0304" w:rsidRDefault="000F0304" w:rsidP="000F03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04" w:name="sub_6802"/>
      <w:bookmarkEnd w:id="603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200.Отлов безнадзорных животных может производиться обнаружившим таких животных специализированным предприятием или иным лицом по заключенному с органами местного самоуправления договору.</w:t>
      </w:r>
    </w:p>
    <w:p w:rsidR="000F0304" w:rsidRPr="000F0304" w:rsidRDefault="000F0304" w:rsidP="000F03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05" w:name="sub_6803"/>
      <w:bookmarkEnd w:id="604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201.Осуществление мероприятий по отлову безнадзорных животных основывается на принципах гуманного отношения к животным и соблюдения норм общественной нравственности.</w:t>
      </w:r>
    </w:p>
    <w:bookmarkEnd w:id="605"/>
    <w:p w:rsidR="000F0304" w:rsidRPr="000F0304" w:rsidRDefault="000F0304" w:rsidP="000F03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202.Не допускается:</w:t>
      </w:r>
    </w:p>
    <w:p w:rsidR="000F0304" w:rsidRPr="000F0304" w:rsidRDefault="000F0304" w:rsidP="000F03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06" w:name="sub_6841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1) изымать животных из квартир и с территории частных домовладений без соответствующего постановления суда;</w:t>
      </w:r>
    </w:p>
    <w:p w:rsidR="000F0304" w:rsidRPr="000F0304" w:rsidRDefault="000F0304" w:rsidP="000F03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07" w:name="sub_6842"/>
      <w:bookmarkEnd w:id="606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снимать собак с привязи у магазинов, аптек, предприятий коммунального обслуживания и пр.;</w:t>
      </w:r>
    </w:p>
    <w:bookmarkEnd w:id="607"/>
    <w:p w:rsidR="000F0304" w:rsidRPr="000F0304" w:rsidRDefault="000F0304" w:rsidP="000F03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3) использовать приманки и иные средства отлова без рекомендации ветеринарных органов.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608" w:name="sub_90"/>
      <w:r w:rsidRPr="000F03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X. </w:t>
      </w:r>
      <w:proofErr w:type="gramStart"/>
      <w:r w:rsidRPr="000F03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 за</w:t>
      </w:r>
      <w:proofErr w:type="gramEnd"/>
      <w:r w:rsidRPr="000F03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выполнением требований Правил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09" w:name="sub_10208"/>
      <w:bookmarkEnd w:id="608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203.Физические и юридические лица, должностные лица обязаны обеспечить соблюдение требований по благоустройству территории поселения, установленных настоящими Правилами.</w:t>
      </w:r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10" w:name="sub_10209"/>
      <w:bookmarkEnd w:id="609"/>
      <w:proofErr w:type="gramStart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204.Нарушение настоящих Правил влечет ответственность в соответствии с </w:t>
      </w:r>
      <w:hyperlink r:id="rId21" w:history="1">
        <w:r w:rsidRPr="000F030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Татарстан об административных правонарушениях (за исключением положений настоящих Правил, содержащих нормы и правила, предусмотренные федеральными законами и иными нормативными правовыми актами Российской Федерации, за несоблюдение которых установлена ответственность в соответствии с </w:t>
      </w:r>
      <w:hyperlink r:id="rId22" w:history="1">
        <w:r w:rsidRPr="000F030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об административных правонарушениях).</w:t>
      </w:r>
      <w:proofErr w:type="gramEnd"/>
    </w:p>
    <w:p w:rsidR="000F0304" w:rsidRPr="000F0304" w:rsidRDefault="000F0304" w:rsidP="000F0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11" w:name="sub_10210"/>
      <w:bookmarkEnd w:id="610"/>
      <w:r w:rsidRPr="000F0304">
        <w:rPr>
          <w:rFonts w:ascii="Times New Roman" w:eastAsia="Times New Roman" w:hAnsi="Times New Roman" w:cs="Times New Roman"/>
          <w:sz w:val="28"/>
          <w:szCs w:val="28"/>
          <w:lang w:eastAsia="ru-RU"/>
        </w:rPr>
        <w:t>205.Привлечение к ответственности за неисполнение или ненадлежащее исполнение требований законодательства и муниципальных правовых актов в области благоустройства не освобождает лицо от исполнения указанных требований и устранения допущенных нарушений.</w:t>
      </w:r>
      <w:bookmarkEnd w:id="611"/>
    </w:p>
    <w:p w:rsidR="000F0304" w:rsidRPr="00D66536" w:rsidRDefault="000F0304" w:rsidP="00B537DF">
      <w:pPr>
        <w:spacing w:after="0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0F0304" w:rsidRPr="00D66536" w:rsidSect="00B70BD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6157C"/>
    <w:multiLevelType w:val="hybridMultilevel"/>
    <w:tmpl w:val="01D46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F10"/>
    <w:rsid w:val="00056104"/>
    <w:rsid w:val="000A6340"/>
    <w:rsid w:val="000F0304"/>
    <w:rsid w:val="001645CC"/>
    <w:rsid w:val="003F5353"/>
    <w:rsid w:val="004422F6"/>
    <w:rsid w:val="004D333C"/>
    <w:rsid w:val="005359D4"/>
    <w:rsid w:val="00555415"/>
    <w:rsid w:val="006155A2"/>
    <w:rsid w:val="006A7671"/>
    <w:rsid w:val="00776410"/>
    <w:rsid w:val="00794F10"/>
    <w:rsid w:val="007B53D4"/>
    <w:rsid w:val="00881674"/>
    <w:rsid w:val="00886467"/>
    <w:rsid w:val="008D6E14"/>
    <w:rsid w:val="009E669D"/>
    <w:rsid w:val="00AD2C3D"/>
    <w:rsid w:val="00AE07A1"/>
    <w:rsid w:val="00B14FD4"/>
    <w:rsid w:val="00B537DF"/>
    <w:rsid w:val="00B65DC6"/>
    <w:rsid w:val="00B70BDB"/>
    <w:rsid w:val="00CA7A6A"/>
    <w:rsid w:val="00D66536"/>
    <w:rsid w:val="00D75DE5"/>
    <w:rsid w:val="00EA0A23"/>
    <w:rsid w:val="00EB4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F030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1"/>
    <w:next w:val="a"/>
    <w:link w:val="20"/>
    <w:uiPriority w:val="99"/>
    <w:qFormat/>
    <w:rsid w:val="000F0304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0F0304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0F0304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7A6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0F030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0F030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F030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0F030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F0304"/>
  </w:style>
  <w:style w:type="character" w:customStyle="1" w:styleId="a4">
    <w:name w:val="Цветовое выделение"/>
    <w:uiPriority w:val="99"/>
    <w:rsid w:val="000F0304"/>
    <w:rPr>
      <w:b/>
      <w:color w:val="26282F"/>
    </w:rPr>
  </w:style>
  <w:style w:type="character" w:customStyle="1" w:styleId="a5">
    <w:name w:val="Гипертекстовая ссылка"/>
    <w:uiPriority w:val="99"/>
    <w:rsid w:val="000F0304"/>
    <w:rPr>
      <w:rFonts w:cs="Times New Roman"/>
      <w:b w:val="0"/>
      <w:color w:val="106BBE"/>
    </w:rPr>
  </w:style>
  <w:style w:type="character" w:customStyle="1" w:styleId="a6">
    <w:name w:val="Активная гипертекстовая ссылка"/>
    <w:uiPriority w:val="99"/>
    <w:rsid w:val="000F0304"/>
    <w:rPr>
      <w:rFonts w:cs="Times New Roman"/>
      <w:b w:val="0"/>
      <w:color w:val="106BBE"/>
      <w:u w:val="single"/>
    </w:rPr>
  </w:style>
  <w:style w:type="paragraph" w:customStyle="1" w:styleId="a7">
    <w:name w:val="Внимание"/>
    <w:basedOn w:val="a"/>
    <w:next w:val="a"/>
    <w:uiPriority w:val="99"/>
    <w:rsid w:val="000F0304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8">
    <w:name w:val="Внимание: криминал!!"/>
    <w:basedOn w:val="a7"/>
    <w:next w:val="a"/>
    <w:uiPriority w:val="99"/>
    <w:rsid w:val="000F0304"/>
  </w:style>
  <w:style w:type="paragraph" w:customStyle="1" w:styleId="a9">
    <w:name w:val="Внимание: недобросовестность!"/>
    <w:basedOn w:val="a7"/>
    <w:next w:val="a"/>
    <w:uiPriority w:val="99"/>
    <w:rsid w:val="000F0304"/>
  </w:style>
  <w:style w:type="character" w:customStyle="1" w:styleId="aa">
    <w:name w:val="Выделение для Базового Поиска"/>
    <w:uiPriority w:val="99"/>
    <w:rsid w:val="000F0304"/>
    <w:rPr>
      <w:rFonts w:cs="Times New Roman"/>
      <w:b/>
      <w:bCs/>
      <w:color w:val="0058A9"/>
    </w:rPr>
  </w:style>
  <w:style w:type="character" w:customStyle="1" w:styleId="ab">
    <w:name w:val="Выделение для Базового Поиска (курсив)"/>
    <w:uiPriority w:val="99"/>
    <w:rsid w:val="000F0304"/>
    <w:rPr>
      <w:rFonts w:cs="Times New Roman"/>
      <w:b/>
      <w:bCs/>
      <w:i/>
      <w:iCs/>
      <w:color w:val="0058A9"/>
    </w:rPr>
  </w:style>
  <w:style w:type="paragraph" w:customStyle="1" w:styleId="ac">
    <w:name w:val="Дочерний элемент списка"/>
    <w:basedOn w:val="a"/>
    <w:next w:val="a"/>
    <w:uiPriority w:val="99"/>
    <w:rsid w:val="000F0304"/>
    <w:pPr>
      <w:widowControl w:val="0"/>
      <w:autoSpaceDE w:val="0"/>
      <w:autoSpaceDN w:val="0"/>
      <w:adjustRightInd w:val="0"/>
      <w:spacing w:after="0" w:line="240" w:lineRule="auto"/>
      <w:ind w:left="240" w:right="300"/>
      <w:jc w:val="both"/>
    </w:pPr>
    <w:rPr>
      <w:rFonts w:ascii="Arial" w:eastAsia="Times New Roman" w:hAnsi="Arial" w:cs="Arial"/>
      <w:color w:val="868381"/>
      <w:sz w:val="20"/>
      <w:szCs w:val="20"/>
      <w:lang w:eastAsia="ru-RU"/>
    </w:rPr>
  </w:style>
  <w:style w:type="paragraph" w:customStyle="1" w:styleId="ad">
    <w:name w:val="Основное меню (преемственное)"/>
    <w:basedOn w:val="a"/>
    <w:next w:val="a"/>
    <w:uiPriority w:val="99"/>
    <w:rsid w:val="000F030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ae">
    <w:name w:val="Заголовок"/>
    <w:basedOn w:val="ad"/>
    <w:next w:val="a"/>
    <w:uiPriority w:val="99"/>
    <w:rsid w:val="000F0304"/>
    <w:rPr>
      <w:b/>
      <w:bCs/>
      <w:color w:val="0058A9"/>
      <w:shd w:val="clear" w:color="auto" w:fill="F0F0F0"/>
    </w:rPr>
  </w:style>
  <w:style w:type="paragraph" w:customStyle="1" w:styleId="af">
    <w:name w:val="Заголовок группы контролов"/>
    <w:basedOn w:val="a"/>
    <w:next w:val="a"/>
    <w:uiPriority w:val="99"/>
    <w:rsid w:val="000F030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0">
    <w:name w:val="Заголовок для информации об изменениях"/>
    <w:basedOn w:val="1"/>
    <w:next w:val="a"/>
    <w:uiPriority w:val="99"/>
    <w:rsid w:val="000F0304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rsid w:val="000F030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  <w:lang w:eastAsia="ru-RU"/>
    </w:rPr>
  </w:style>
  <w:style w:type="character" w:customStyle="1" w:styleId="af2">
    <w:name w:val="Заголовок своего сообщения"/>
    <w:uiPriority w:val="99"/>
    <w:rsid w:val="000F0304"/>
    <w:rPr>
      <w:rFonts w:cs="Times New Roman"/>
      <w:b/>
      <w:bCs/>
      <w:color w:val="26282F"/>
    </w:rPr>
  </w:style>
  <w:style w:type="paragraph" w:customStyle="1" w:styleId="af3">
    <w:name w:val="Заголовок статьи"/>
    <w:basedOn w:val="a"/>
    <w:next w:val="a"/>
    <w:uiPriority w:val="99"/>
    <w:rsid w:val="000F0304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4">
    <w:name w:val="Заголовок чужого сообщения"/>
    <w:uiPriority w:val="99"/>
    <w:rsid w:val="000F0304"/>
    <w:rPr>
      <w:rFonts w:cs="Times New Roman"/>
      <w:b/>
      <w:bCs/>
      <w:color w:val="FF0000"/>
    </w:rPr>
  </w:style>
  <w:style w:type="paragraph" w:customStyle="1" w:styleId="af5">
    <w:name w:val="Заголовок ЭР (левое окно)"/>
    <w:basedOn w:val="a"/>
    <w:next w:val="a"/>
    <w:uiPriority w:val="99"/>
    <w:rsid w:val="000F0304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f6">
    <w:name w:val="Заголовок ЭР (правое окно)"/>
    <w:basedOn w:val="af5"/>
    <w:next w:val="a"/>
    <w:uiPriority w:val="99"/>
    <w:rsid w:val="000F0304"/>
    <w:pPr>
      <w:spacing w:after="0"/>
      <w:jc w:val="left"/>
    </w:pPr>
  </w:style>
  <w:style w:type="paragraph" w:customStyle="1" w:styleId="af7">
    <w:name w:val="Интерактивный заголовок"/>
    <w:basedOn w:val="ae"/>
    <w:next w:val="a"/>
    <w:uiPriority w:val="99"/>
    <w:rsid w:val="000F0304"/>
    <w:rPr>
      <w:u w:val="single"/>
    </w:rPr>
  </w:style>
  <w:style w:type="paragraph" w:customStyle="1" w:styleId="af8">
    <w:name w:val="Текст информации об изменениях"/>
    <w:basedOn w:val="a"/>
    <w:next w:val="a"/>
    <w:uiPriority w:val="99"/>
    <w:rsid w:val="000F030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  <w:lang w:eastAsia="ru-RU"/>
    </w:rPr>
  </w:style>
  <w:style w:type="paragraph" w:customStyle="1" w:styleId="af9">
    <w:name w:val="Информация об изменениях"/>
    <w:basedOn w:val="af8"/>
    <w:next w:val="a"/>
    <w:uiPriority w:val="99"/>
    <w:rsid w:val="000F0304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rsid w:val="000F0304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b">
    <w:name w:val="Комментарий"/>
    <w:basedOn w:val="afa"/>
    <w:next w:val="a"/>
    <w:uiPriority w:val="99"/>
    <w:rsid w:val="000F0304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rsid w:val="000F0304"/>
    <w:rPr>
      <w:i/>
      <w:iCs/>
    </w:rPr>
  </w:style>
  <w:style w:type="paragraph" w:customStyle="1" w:styleId="afd">
    <w:name w:val="Текст (лев. подпись)"/>
    <w:basedOn w:val="a"/>
    <w:next w:val="a"/>
    <w:uiPriority w:val="99"/>
    <w:rsid w:val="000F03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e">
    <w:name w:val="Колонтитул (левый)"/>
    <w:basedOn w:val="afd"/>
    <w:next w:val="a"/>
    <w:uiPriority w:val="99"/>
    <w:rsid w:val="000F0304"/>
    <w:rPr>
      <w:sz w:val="14"/>
      <w:szCs w:val="14"/>
    </w:rPr>
  </w:style>
  <w:style w:type="paragraph" w:customStyle="1" w:styleId="aff">
    <w:name w:val="Текст (прав. подпись)"/>
    <w:basedOn w:val="a"/>
    <w:next w:val="a"/>
    <w:uiPriority w:val="99"/>
    <w:rsid w:val="000F0304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0">
    <w:name w:val="Колонтитул (правый)"/>
    <w:basedOn w:val="aff"/>
    <w:next w:val="a"/>
    <w:uiPriority w:val="99"/>
    <w:rsid w:val="000F0304"/>
    <w:rPr>
      <w:sz w:val="14"/>
      <w:szCs w:val="14"/>
    </w:rPr>
  </w:style>
  <w:style w:type="paragraph" w:customStyle="1" w:styleId="aff1">
    <w:name w:val="Комментарий пользователя"/>
    <w:basedOn w:val="afb"/>
    <w:next w:val="a"/>
    <w:uiPriority w:val="99"/>
    <w:rsid w:val="000F0304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7"/>
    <w:next w:val="a"/>
    <w:uiPriority w:val="99"/>
    <w:rsid w:val="000F0304"/>
  </w:style>
  <w:style w:type="paragraph" w:customStyle="1" w:styleId="aff3">
    <w:name w:val="Моноширинный"/>
    <w:basedOn w:val="a"/>
    <w:next w:val="a"/>
    <w:uiPriority w:val="99"/>
    <w:rsid w:val="000F03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4">
    <w:name w:val="Найденные слова"/>
    <w:uiPriority w:val="99"/>
    <w:rsid w:val="000F0304"/>
    <w:rPr>
      <w:rFonts w:cs="Times New Roman"/>
      <w:b w:val="0"/>
      <w:color w:val="26282F"/>
      <w:shd w:val="clear" w:color="auto" w:fill="FFF580"/>
    </w:rPr>
  </w:style>
  <w:style w:type="paragraph" w:customStyle="1" w:styleId="aff5">
    <w:name w:val="Напишите нам"/>
    <w:basedOn w:val="a"/>
    <w:next w:val="a"/>
    <w:uiPriority w:val="99"/>
    <w:rsid w:val="000F0304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eastAsia="Times New Roman" w:hAnsi="Arial" w:cs="Arial"/>
      <w:sz w:val="20"/>
      <w:szCs w:val="20"/>
      <w:shd w:val="clear" w:color="auto" w:fill="EFFFAD"/>
      <w:lang w:eastAsia="ru-RU"/>
    </w:rPr>
  </w:style>
  <w:style w:type="character" w:customStyle="1" w:styleId="aff6">
    <w:name w:val="Не вступил в силу"/>
    <w:uiPriority w:val="99"/>
    <w:rsid w:val="000F0304"/>
    <w:rPr>
      <w:rFonts w:cs="Times New Roman"/>
      <w:b w:val="0"/>
      <w:color w:val="000000"/>
      <w:shd w:val="clear" w:color="auto" w:fill="D8EDE8"/>
    </w:rPr>
  </w:style>
  <w:style w:type="paragraph" w:customStyle="1" w:styleId="aff7">
    <w:name w:val="Необходимые документы"/>
    <w:basedOn w:val="a7"/>
    <w:next w:val="a"/>
    <w:uiPriority w:val="99"/>
    <w:rsid w:val="000F0304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rsid w:val="000F030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9">
    <w:name w:val="Таблицы (моноширинный)"/>
    <w:basedOn w:val="a"/>
    <w:next w:val="a"/>
    <w:uiPriority w:val="99"/>
    <w:rsid w:val="000F03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a">
    <w:name w:val="Оглавление"/>
    <w:basedOn w:val="aff9"/>
    <w:next w:val="a"/>
    <w:uiPriority w:val="99"/>
    <w:rsid w:val="000F0304"/>
    <w:pPr>
      <w:ind w:left="140"/>
    </w:pPr>
  </w:style>
  <w:style w:type="character" w:customStyle="1" w:styleId="affb">
    <w:name w:val="Опечатки"/>
    <w:uiPriority w:val="99"/>
    <w:rsid w:val="000F0304"/>
    <w:rPr>
      <w:color w:val="FF0000"/>
    </w:rPr>
  </w:style>
  <w:style w:type="paragraph" w:customStyle="1" w:styleId="affc">
    <w:name w:val="Переменная часть"/>
    <w:basedOn w:val="ad"/>
    <w:next w:val="a"/>
    <w:uiPriority w:val="99"/>
    <w:rsid w:val="000F0304"/>
    <w:rPr>
      <w:sz w:val="18"/>
      <w:szCs w:val="18"/>
    </w:rPr>
  </w:style>
  <w:style w:type="paragraph" w:customStyle="1" w:styleId="affd">
    <w:name w:val="Подвал для информации об изменениях"/>
    <w:basedOn w:val="1"/>
    <w:next w:val="a"/>
    <w:uiPriority w:val="99"/>
    <w:rsid w:val="000F0304"/>
    <w:pPr>
      <w:outlineLvl w:val="9"/>
    </w:pPr>
    <w:rPr>
      <w:b w:val="0"/>
      <w:bCs w:val="0"/>
      <w:sz w:val="18"/>
      <w:szCs w:val="18"/>
    </w:rPr>
  </w:style>
  <w:style w:type="paragraph" w:customStyle="1" w:styleId="affe">
    <w:name w:val="Подзаголовок для информации об изменениях"/>
    <w:basedOn w:val="af8"/>
    <w:next w:val="a"/>
    <w:uiPriority w:val="99"/>
    <w:rsid w:val="000F0304"/>
    <w:rPr>
      <w:b/>
      <w:bCs/>
    </w:rPr>
  </w:style>
  <w:style w:type="paragraph" w:customStyle="1" w:styleId="afff">
    <w:name w:val="Подчёркнутый текст"/>
    <w:basedOn w:val="a"/>
    <w:next w:val="a"/>
    <w:uiPriority w:val="99"/>
    <w:rsid w:val="000F0304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0">
    <w:name w:val="Постоянная часть"/>
    <w:basedOn w:val="ad"/>
    <w:next w:val="a"/>
    <w:uiPriority w:val="99"/>
    <w:rsid w:val="000F0304"/>
    <w:rPr>
      <w:sz w:val="20"/>
      <w:szCs w:val="20"/>
    </w:rPr>
  </w:style>
  <w:style w:type="paragraph" w:customStyle="1" w:styleId="afff1">
    <w:name w:val="Прижатый влево"/>
    <w:basedOn w:val="a"/>
    <w:next w:val="a"/>
    <w:uiPriority w:val="99"/>
    <w:rsid w:val="000F03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2">
    <w:name w:val="Пример."/>
    <w:basedOn w:val="a7"/>
    <w:next w:val="a"/>
    <w:uiPriority w:val="99"/>
    <w:rsid w:val="000F0304"/>
  </w:style>
  <w:style w:type="paragraph" w:customStyle="1" w:styleId="afff3">
    <w:name w:val="Примечание."/>
    <w:basedOn w:val="a7"/>
    <w:next w:val="a"/>
    <w:uiPriority w:val="99"/>
    <w:rsid w:val="000F0304"/>
  </w:style>
  <w:style w:type="character" w:customStyle="1" w:styleId="afff4">
    <w:name w:val="Продолжение ссылки"/>
    <w:uiPriority w:val="99"/>
    <w:rsid w:val="000F0304"/>
  </w:style>
  <w:style w:type="paragraph" w:customStyle="1" w:styleId="afff5">
    <w:name w:val="Словарная статья"/>
    <w:basedOn w:val="a"/>
    <w:next w:val="a"/>
    <w:uiPriority w:val="99"/>
    <w:rsid w:val="000F0304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6">
    <w:name w:val="Сравнение редакций"/>
    <w:uiPriority w:val="99"/>
    <w:rsid w:val="000F0304"/>
    <w:rPr>
      <w:rFonts w:cs="Times New Roman"/>
      <w:b w:val="0"/>
      <w:color w:val="26282F"/>
    </w:rPr>
  </w:style>
  <w:style w:type="character" w:customStyle="1" w:styleId="afff7">
    <w:name w:val="Сравнение редакций. Добавленный фрагмент"/>
    <w:uiPriority w:val="99"/>
    <w:rsid w:val="000F0304"/>
    <w:rPr>
      <w:color w:val="000000"/>
      <w:shd w:val="clear" w:color="auto" w:fill="C1D7FF"/>
    </w:rPr>
  </w:style>
  <w:style w:type="character" w:customStyle="1" w:styleId="afff8">
    <w:name w:val="Сравнение редакций. Удаленный фрагмент"/>
    <w:uiPriority w:val="99"/>
    <w:rsid w:val="000F0304"/>
    <w:rPr>
      <w:color w:val="000000"/>
      <w:shd w:val="clear" w:color="auto" w:fill="C4C413"/>
    </w:rPr>
  </w:style>
  <w:style w:type="paragraph" w:customStyle="1" w:styleId="afff9">
    <w:name w:val="Ссылка на официальную публикацию"/>
    <w:basedOn w:val="a"/>
    <w:next w:val="a"/>
    <w:uiPriority w:val="99"/>
    <w:rsid w:val="000F030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a">
    <w:name w:val="Ссылка на утративший силу документ"/>
    <w:uiPriority w:val="99"/>
    <w:rsid w:val="000F0304"/>
    <w:rPr>
      <w:rFonts w:cs="Times New Roman"/>
      <w:b w:val="0"/>
      <w:color w:val="749232"/>
    </w:rPr>
  </w:style>
  <w:style w:type="paragraph" w:customStyle="1" w:styleId="afffb">
    <w:name w:val="Текст в таблице"/>
    <w:basedOn w:val="aff8"/>
    <w:next w:val="a"/>
    <w:uiPriority w:val="99"/>
    <w:rsid w:val="000F0304"/>
    <w:pPr>
      <w:ind w:firstLine="500"/>
    </w:pPr>
  </w:style>
  <w:style w:type="paragraph" w:customStyle="1" w:styleId="afffc">
    <w:name w:val="Текст ЭР (см. также)"/>
    <w:basedOn w:val="a"/>
    <w:next w:val="a"/>
    <w:uiPriority w:val="99"/>
    <w:rsid w:val="000F0304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d">
    <w:name w:val="Технический комментарий"/>
    <w:basedOn w:val="a"/>
    <w:next w:val="a"/>
    <w:uiPriority w:val="99"/>
    <w:rsid w:val="000F03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e">
    <w:name w:val="Утратил силу"/>
    <w:uiPriority w:val="99"/>
    <w:rsid w:val="000F0304"/>
    <w:rPr>
      <w:rFonts w:cs="Times New Roman"/>
      <w:b w:val="0"/>
      <w:strike/>
      <w:color w:val="666600"/>
    </w:rPr>
  </w:style>
  <w:style w:type="paragraph" w:customStyle="1" w:styleId="affff">
    <w:name w:val="Формула"/>
    <w:basedOn w:val="a"/>
    <w:next w:val="a"/>
    <w:uiPriority w:val="99"/>
    <w:rsid w:val="000F0304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fff0">
    <w:name w:val="Центрированный (таблица)"/>
    <w:basedOn w:val="aff8"/>
    <w:next w:val="a"/>
    <w:uiPriority w:val="99"/>
    <w:rsid w:val="000F0304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0F0304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fff1">
    <w:name w:val="Normal (Web)"/>
    <w:basedOn w:val="a"/>
    <w:uiPriority w:val="99"/>
    <w:rsid w:val="000F0304"/>
    <w:pPr>
      <w:spacing w:before="100" w:beforeAutospacing="1" w:after="100" w:afterAutospacing="1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Page">
    <w:name w:val="ConsPlusTitlePage"/>
    <w:rsid w:val="000F03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0F03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f2">
    <w:name w:val="Balloon Text"/>
    <w:basedOn w:val="a"/>
    <w:link w:val="affff3"/>
    <w:uiPriority w:val="99"/>
    <w:semiHidden/>
    <w:unhideWhenUsed/>
    <w:rsid w:val="00EA0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f3">
    <w:name w:val="Текст выноски Знак"/>
    <w:basedOn w:val="a0"/>
    <w:link w:val="affff2"/>
    <w:uiPriority w:val="99"/>
    <w:semiHidden/>
    <w:rsid w:val="00EA0A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F030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1"/>
    <w:next w:val="a"/>
    <w:link w:val="20"/>
    <w:uiPriority w:val="99"/>
    <w:qFormat/>
    <w:rsid w:val="000F0304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0F0304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0F0304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7A6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0F030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0F030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F030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0F030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F0304"/>
  </w:style>
  <w:style w:type="character" w:customStyle="1" w:styleId="a4">
    <w:name w:val="Цветовое выделение"/>
    <w:uiPriority w:val="99"/>
    <w:rsid w:val="000F0304"/>
    <w:rPr>
      <w:b/>
      <w:color w:val="26282F"/>
    </w:rPr>
  </w:style>
  <w:style w:type="character" w:customStyle="1" w:styleId="a5">
    <w:name w:val="Гипертекстовая ссылка"/>
    <w:uiPriority w:val="99"/>
    <w:rsid w:val="000F0304"/>
    <w:rPr>
      <w:rFonts w:cs="Times New Roman"/>
      <w:b w:val="0"/>
      <w:color w:val="106BBE"/>
    </w:rPr>
  </w:style>
  <w:style w:type="character" w:customStyle="1" w:styleId="a6">
    <w:name w:val="Активная гипертекстовая ссылка"/>
    <w:uiPriority w:val="99"/>
    <w:rsid w:val="000F0304"/>
    <w:rPr>
      <w:rFonts w:cs="Times New Roman"/>
      <w:b w:val="0"/>
      <w:color w:val="106BBE"/>
      <w:u w:val="single"/>
    </w:rPr>
  </w:style>
  <w:style w:type="paragraph" w:customStyle="1" w:styleId="a7">
    <w:name w:val="Внимание"/>
    <w:basedOn w:val="a"/>
    <w:next w:val="a"/>
    <w:uiPriority w:val="99"/>
    <w:rsid w:val="000F0304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8">
    <w:name w:val="Внимание: криминал!!"/>
    <w:basedOn w:val="a7"/>
    <w:next w:val="a"/>
    <w:uiPriority w:val="99"/>
    <w:rsid w:val="000F0304"/>
  </w:style>
  <w:style w:type="paragraph" w:customStyle="1" w:styleId="a9">
    <w:name w:val="Внимание: недобросовестность!"/>
    <w:basedOn w:val="a7"/>
    <w:next w:val="a"/>
    <w:uiPriority w:val="99"/>
    <w:rsid w:val="000F0304"/>
  </w:style>
  <w:style w:type="character" w:customStyle="1" w:styleId="aa">
    <w:name w:val="Выделение для Базового Поиска"/>
    <w:uiPriority w:val="99"/>
    <w:rsid w:val="000F0304"/>
    <w:rPr>
      <w:rFonts w:cs="Times New Roman"/>
      <w:b/>
      <w:bCs/>
      <w:color w:val="0058A9"/>
    </w:rPr>
  </w:style>
  <w:style w:type="character" w:customStyle="1" w:styleId="ab">
    <w:name w:val="Выделение для Базового Поиска (курсив)"/>
    <w:uiPriority w:val="99"/>
    <w:rsid w:val="000F0304"/>
    <w:rPr>
      <w:rFonts w:cs="Times New Roman"/>
      <w:b/>
      <w:bCs/>
      <w:i/>
      <w:iCs/>
      <w:color w:val="0058A9"/>
    </w:rPr>
  </w:style>
  <w:style w:type="paragraph" w:customStyle="1" w:styleId="ac">
    <w:name w:val="Дочерний элемент списка"/>
    <w:basedOn w:val="a"/>
    <w:next w:val="a"/>
    <w:uiPriority w:val="99"/>
    <w:rsid w:val="000F0304"/>
    <w:pPr>
      <w:widowControl w:val="0"/>
      <w:autoSpaceDE w:val="0"/>
      <w:autoSpaceDN w:val="0"/>
      <w:adjustRightInd w:val="0"/>
      <w:spacing w:after="0" w:line="240" w:lineRule="auto"/>
      <w:ind w:left="240" w:right="300"/>
      <w:jc w:val="both"/>
    </w:pPr>
    <w:rPr>
      <w:rFonts w:ascii="Arial" w:eastAsia="Times New Roman" w:hAnsi="Arial" w:cs="Arial"/>
      <w:color w:val="868381"/>
      <w:sz w:val="20"/>
      <w:szCs w:val="20"/>
      <w:lang w:eastAsia="ru-RU"/>
    </w:rPr>
  </w:style>
  <w:style w:type="paragraph" w:customStyle="1" w:styleId="ad">
    <w:name w:val="Основное меню (преемственное)"/>
    <w:basedOn w:val="a"/>
    <w:next w:val="a"/>
    <w:uiPriority w:val="99"/>
    <w:rsid w:val="000F030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ae">
    <w:name w:val="Заголовок"/>
    <w:basedOn w:val="ad"/>
    <w:next w:val="a"/>
    <w:uiPriority w:val="99"/>
    <w:rsid w:val="000F0304"/>
    <w:rPr>
      <w:b/>
      <w:bCs/>
      <w:color w:val="0058A9"/>
      <w:shd w:val="clear" w:color="auto" w:fill="F0F0F0"/>
    </w:rPr>
  </w:style>
  <w:style w:type="paragraph" w:customStyle="1" w:styleId="af">
    <w:name w:val="Заголовок группы контролов"/>
    <w:basedOn w:val="a"/>
    <w:next w:val="a"/>
    <w:uiPriority w:val="99"/>
    <w:rsid w:val="000F030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0">
    <w:name w:val="Заголовок для информации об изменениях"/>
    <w:basedOn w:val="1"/>
    <w:next w:val="a"/>
    <w:uiPriority w:val="99"/>
    <w:rsid w:val="000F0304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rsid w:val="000F030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  <w:lang w:eastAsia="ru-RU"/>
    </w:rPr>
  </w:style>
  <w:style w:type="character" w:customStyle="1" w:styleId="af2">
    <w:name w:val="Заголовок своего сообщения"/>
    <w:uiPriority w:val="99"/>
    <w:rsid w:val="000F0304"/>
    <w:rPr>
      <w:rFonts w:cs="Times New Roman"/>
      <w:b/>
      <w:bCs/>
      <w:color w:val="26282F"/>
    </w:rPr>
  </w:style>
  <w:style w:type="paragraph" w:customStyle="1" w:styleId="af3">
    <w:name w:val="Заголовок статьи"/>
    <w:basedOn w:val="a"/>
    <w:next w:val="a"/>
    <w:uiPriority w:val="99"/>
    <w:rsid w:val="000F0304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4">
    <w:name w:val="Заголовок чужого сообщения"/>
    <w:uiPriority w:val="99"/>
    <w:rsid w:val="000F0304"/>
    <w:rPr>
      <w:rFonts w:cs="Times New Roman"/>
      <w:b/>
      <w:bCs/>
      <w:color w:val="FF0000"/>
    </w:rPr>
  </w:style>
  <w:style w:type="paragraph" w:customStyle="1" w:styleId="af5">
    <w:name w:val="Заголовок ЭР (левое окно)"/>
    <w:basedOn w:val="a"/>
    <w:next w:val="a"/>
    <w:uiPriority w:val="99"/>
    <w:rsid w:val="000F0304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f6">
    <w:name w:val="Заголовок ЭР (правое окно)"/>
    <w:basedOn w:val="af5"/>
    <w:next w:val="a"/>
    <w:uiPriority w:val="99"/>
    <w:rsid w:val="000F0304"/>
    <w:pPr>
      <w:spacing w:after="0"/>
      <w:jc w:val="left"/>
    </w:pPr>
  </w:style>
  <w:style w:type="paragraph" w:customStyle="1" w:styleId="af7">
    <w:name w:val="Интерактивный заголовок"/>
    <w:basedOn w:val="ae"/>
    <w:next w:val="a"/>
    <w:uiPriority w:val="99"/>
    <w:rsid w:val="000F0304"/>
    <w:rPr>
      <w:u w:val="single"/>
    </w:rPr>
  </w:style>
  <w:style w:type="paragraph" w:customStyle="1" w:styleId="af8">
    <w:name w:val="Текст информации об изменениях"/>
    <w:basedOn w:val="a"/>
    <w:next w:val="a"/>
    <w:uiPriority w:val="99"/>
    <w:rsid w:val="000F030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  <w:lang w:eastAsia="ru-RU"/>
    </w:rPr>
  </w:style>
  <w:style w:type="paragraph" w:customStyle="1" w:styleId="af9">
    <w:name w:val="Информация об изменениях"/>
    <w:basedOn w:val="af8"/>
    <w:next w:val="a"/>
    <w:uiPriority w:val="99"/>
    <w:rsid w:val="000F0304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rsid w:val="000F0304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b">
    <w:name w:val="Комментарий"/>
    <w:basedOn w:val="afa"/>
    <w:next w:val="a"/>
    <w:uiPriority w:val="99"/>
    <w:rsid w:val="000F0304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rsid w:val="000F0304"/>
    <w:rPr>
      <w:i/>
      <w:iCs/>
    </w:rPr>
  </w:style>
  <w:style w:type="paragraph" w:customStyle="1" w:styleId="afd">
    <w:name w:val="Текст (лев. подпись)"/>
    <w:basedOn w:val="a"/>
    <w:next w:val="a"/>
    <w:uiPriority w:val="99"/>
    <w:rsid w:val="000F03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e">
    <w:name w:val="Колонтитул (левый)"/>
    <w:basedOn w:val="afd"/>
    <w:next w:val="a"/>
    <w:uiPriority w:val="99"/>
    <w:rsid w:val="000F0304"/>
    <w:rPr>
      <w:sz w:val="14"/>
      <w:szCs w:val="14"/>
    </w:rPr>
  </w:style>
  <w:style w:type="paragraph" w:customStyle="1" w:styleId="aff">
    <w:name w:val="Текст (прав. подпись)"/>
    <w:basedOn w:val="a"/>
    <w:next w:val="a"/>
    <w:uiPriority w:val="99"/>
    <w:rsid w:val="000F0304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0">
    <w:name w:val="Колонтитул (правый)"/>
    <w:basedOn w:val="aff"/>
    <w:next w:val="a"/>
    <w:uiPriority w:val="99"/>
    <w:rsid w:val="000F0304"/>
    <w:rPr>
      <w:sz w:val="14"/>
      <w:szCs w:val="14"/>
    </w:rPr>
  </w:style>
  <w:style w:type="paragraph" w:customStyle="1" w:styleId="aff1">
    <w:name w:val="Комментарий пользователя"/>
    <w:basedOn w:val="afb"/>
    <w:next w:val="a"/>
    <w:uiPriority w:val="99"/>
    <w:rsid w:val="000F0304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7"/>
    <w:next w:val="a"/>
    <w:uiPriority w:val="99"/>
    <w:rsid w:val="000F0304"/>
  </w:style>
  <w:style w:type="paragraph" w:customStyle="1" w:styleId="aff3">
    <w:name w:val="Моноширинный"/>
    <w:basedOn w:val="a"/>
    <w:next w:val="a"/>
    <w:uiPriority w:val="99"/>
    <w:rsid w:val="000F03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4">
    <w:name w:val="Найденные слова"/>
    <w:uiPriority w:val="99"/>
    <w:rsid w:val="000F0304"/>
    <w:rPr>
      <w:rFonts w:cs="Times New Roman"/>
      <w:b w:val="0"/>
      <w:color w:val="26282F"/>
      <w:shd w:val="clear" w:color="auto" w:fill="FFF580"/>
    </w:rPr>
  </w:style>
  <w:style w:type="paragraph" w:customStyle="1" w:styleId="aff5">
    <w:name w:val="Напишите нам"/>
    <w:basedOn w:val="a"/>
    <w:next w:val="a"/>
    <w:uiPriority w:val="99"/>
    <w:rsid w:val="000F0304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eastAsia="Times New Roman" w:hAnsi="Arial" w:cs="Arial"/>
      <w:sz w:val="20"/>
      <w:szCs w:val="20"/>
      <w:shd w:val="clear" w:color="auto" w:fill="EFFFAD"/>
      <w:lang w:eastAsia="ru-RU"/>
    </w:rPr>
  </w:style>
  <w:style w:type="character" w:customStyle="1" w:styleId="aff6">
    <w:name w:val="Не вступил в силу"/>
    <w:uiPriority w:val="99"/>
    <w:rsid w:val="000F0304"/>
    <w:rPr>
      <w:rFonts w:cs="Times New Roman"/>
      <w:b w:val="0"/>
      <w:color w:val="000000"/>
      <w:shd w:val="clear" w:color="auto" w:fill="D8EDE8"/>
    </w:rPr>
  </w:style>
  <w:style w:type="paragraph" w:customStyle="1" w:styleId="aff7">
    <w:name w:val="Необходимые документы"/>
    <w:basedOn w:val="a7"/>
    <w:next w:val="a"/>
    <w:uiPriority w:val="99"/>
    <w:rsid w:val="000F0304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rsid w:val="000F030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9">
    <w:name w:val="Таблицы (моноширинный)"/>
    <w:basedOn w:val="a"/>
    <w:next w:val="a"/>
    <w:uiPriority w:val="99"/>
    <w:rsid w:val="000F03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a">
    <w:name w:val="Оглавление"/>
    <w:basedOn w:val="aff9"/>
    <w:next w:val="a"/>
    <w:uiPriority w:val="99"/>
    <w:rsid w:val="000F0304"/>
    <w:pPr>
      <w:ind w:left="140"/>
    </w:pPr>
  </w:style>
  <w:style w:type="character" w:customStyle="1" w:styleId="affb">
    <w:name w:val="Опечатки"/>
    <w:uiPriority w:val="99"/>
    <w:rsid w:val="000F0304"/>
    <w:rPr>
      <w:color w:val="FF0000"/>
    </w:rPr>
  </w:style>
  <w:style w:type="paragraph" w:customStyle="1" w:styleId="affc">
    <w:name w:val="Переменная часть"/>
    <w:basedOn w:val="ad"/>
    <w:next w:val="a"/>
    <w:uiPriority w:val="99"/>
    <w:rsid w:val="000F0304"/>
    <w:rPr>
      <w:sz w:val="18"/>
      <w:szCs w:val="18"/>
    </w:rPr>
  </w:style>
  <w:style w:type="paragraph" w:customStyle="1" w:styleId="affd">
    <w:name w:val="Подвал для информации об изменениях"/>
    <w:basedOn w:val="1"/>
    <w:next w:val="a"/>
    <w:uiPriority w:val="99"/>
    <w:rsid w:val="000F0304"/>
    <w:pPr>
      <w:outlineLvl w:val="9"/>
    </w:pPr>
    <w:rPr>
      <w:b w:val="0"/>
      <w:bCs w:val="0"/>
      <w:sz w:val="18"/>
      <w:szCs w:val="18"/>
    </w:rPr>
  </w:style>
  <w:style w:type="paragraph" w:customStyle="1" w:styleId="affe">
    <w:name w:val="Подзаголовок для информации об изменениях"/>
    <w:basedOn w:val="af8"/>
    <w:next w:val="a"/>
    <w:uiPriority w:val="99"/>
    <w:rsid w:val="000F0304"/>
    <w:rPr>
      <w:b/>
      <w:bCs/>
    </w:rPr>
  </w:style>
  <w:style w:type="paragraph" w:customStyle="1" w:styleId="afff">
    <w:name w:val="Подчёркнутый текст"/>
    <w:basedOn w:val="a"/>
    <w:next w:val="a"/>
    <w:uiPriority w:val="99"/>
    <w:rsid w:val="000F0304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0">
    <w:name w:val="Постоянная часть"/>
    <w:basedOn w:val="ad"/>
    <w:next w:val="a"/>
    <w:uiPriority w:val="99"/>
    <w:rsid w:val="000F0304"/>
    <w:rPr>
      <w:sz w:val="20"/>
      <w:szCs w:val="20"/>
    </w:rPr>
  </w:style>
  <w:style w:type="paragraph" w:customStyle="1" w:styleId="afff1">
    <w:name w:val="Прижатый влево"/>
    <w:basedOn w:val="a"/>
    <w:next w:val="a"/>
    <w:uiPriority w:val="99"/>
    <w:rsid w:val="000F03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2">
    <w:name w:val="Пример."/>
    <w:basedOn w:val="a7"/>
    <w:next w:val="a"/>
    <w:uiPriority w:val="99"/>
    <w:rsid w:val="000F0304"/>
  </w:style>
  <w:style w:type="paragraph" w:customStyle="1" w:styleId="afff3">
    <w:name w:val="Примечание."/>
    <w:basedOn w:val="a7"/>
    <w:next w:val="a"/>
    <w:uiPriority w:val="99"/>
    <w:rsid w:val="000F0304"/>
  </w:style>
  <w:style w:type="character" w:customStyle="1" w:styleId="afff4">
    <w:name w:val="Продолжение ссылки"/>
    <w:uiPriority w:val="99"/>
    <w:rsid w:val="000F0304"/>
  </w:style>
  <w:style w:type="paragraph" w:customStyle="1" w:styleId="afff5">
    <w:name w:val="Словарная статья"/>
    <w:basedOn w:val="a"/>
    <w:next w:val="a"/>
    <w:uiPriority w:val="99"/>
    <w:rsid w:val="000F0304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6">
    <w:name w:val="Сравнение редакций"/>
    <w:uiPriority w:val="99"/>
    <w:rsid w:val="000F0304"/>
    <w:rPr>
      <w:rFonts w:cs="Times New Roman"/>
      <w:b w:val="0"/>
      <w:color w:val="26282F"/>
    </w:rPr>
  </w:style>
  <w:style w:type="character" w:customStyle="1" w:styleId="afff7">
    <w:name w:val="Сравнение редакций. Добавленный фрагмент"/>
    <w:uiPriority w:val="99"/>
    <w:rsid w:val="000F0304"/>
    <w:rPr>
      <w:color w:val="000000"/>
      <w:shd w:val="clear" w:color="auto" w:fill="C1D7FF"/>
    </w:rPr>
  </w:style>
  <w:style w:type="character" w:customStyle="1" w:styleId="afff8">
    <w:name w:val="Сравнение редакций. Удаленный фрагмент"/>
    <w:uiPriority w:val="99"/>
    <w:rsid w:val="000F0304"/>
    <w:rPr>
      <w:color w:val="000000"/>
      <w:shd w:val="clear" w:color="auto" w:fill="C4C413"/>
    </w:rPr>
  </w:style>
  <w:style w:type="paragraph" w:customStyle="1" w:styleId="afff9">
    <w:name w:val="Ссылка на официальную публикацию"/>
    <w:basedOn w:val="a"/>
    <w:next w:val="a"/>
    <w:uiPriority w:val="99"/>
    <w:rsid w:val="000F030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a">
    <w:name w:val="Ссылка на утративший силу документ"/>
    <w:uiPriority w:val="99"/>
    <w:rsid w:val="000F0304"/>
    <w:rPr>
      <w:rFonts w:cs="Times New Roman"/>
      <w:b w:val="0"/>
      <w:color w:val="749232"/>
    </w:rPr>
  </w:style>
  <w:style w:type="paragraph" w:customStyle="1" w:styleId="afffb">
    <w:name w:val="Текст в таблице"/>
    <w:basedOn w:val="aff8"/>
    <w:next w:val="a"/>
    <w:uiPriority w:val="99"/>
    <w:rsid w:val="000F0304"/>
    <w:pPr>
      <w:ind w:firstLine="500"/>
    </w:pPr>
  </w:style>
  <w:style w:type="paragraph" w:customStyle="1" w:styleId="afffc">
    <w:name w:val="Текст ЭР (см. также)"/>
    <w:basedOn w:val="a"/>
    <w:next w:val="a"/>
    <w:uiPriority w:val="99"/>
    <w:rsid w:val="000F0304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d">
    <w:name w:val="Технический комментарий"/>
    <w:basedOn w:val="a"/>
    <w:next w:val="a"/>
    <w:uiPriority w:val="99"/>
    <w:rsid w:val="000F03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e">
    <w:name w:val="Утратил силу"/>
    <w:uiPriority w:val="99"/>
    <w:rsid w:val="000F0304"/>
    <w:rPr>
      <w:rFonts w:cs="Times New Roman"/>
      <w:b w:val="0"/>
      <w:strike/>
      <w:color w:val="666600"/>
    </w:rPr>
  </w:style>
  <w:style w:type="paragraph" w:customStyle="1" w:styleId="affff">
    <w:name w:val="Формула"/>
    <w:basedOn w:val="a"/>
    <w:next w:val="a"/>
    <w:uiPriority w:val="99"/>
    <w:rsid w:val="000F0304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fff0">
    <w:name w:val="Центрированный (таблица)"/>
    <w:basedOn w:val="aff8"/>
    <w:next w:val="a"/>
    <w:uiPriority w:val="99"/>
    <w:rsid w:val="000F0304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0F0304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fff1">
    <w:name w:val="Normal (Web)"/>
    <w:basedOn w:val="a"/>
    <w:uiPriority w:val="99"/>
    <w:rsid w:val="000F0304"/>
    <w:pPr>
      <w:spacing w:before="100" w:beforeAutospacing="1" w:after="100" w:afterAutospacing="1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Page">
    <w:name w:val="ConsPlusTitlePage"/>
    <w:rsid w:val="000F03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0F03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f2">
    <w:name w:val="Balloon Text"/>
    <w:basedOn w:val="a"/>
    <w:link w:val="affff3"/>
    <w:uiPriority w:val="99"/>
    <w:semiHidden/>
    <w:unhideWhenUsed/>
    <w:rsid w:val="00EA0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f3">
    <w:name w:val="Текст выноски Знак"/>
    <w:basedOn w:val="a0"/>
    <w:link w:val="affff2"/>
    <w:uiPriority w:val="99"/>
    <w:semiHidden/>
    <w:rsid w:val="00EA0A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13" Type="http://schemas.openxmlformats.org/officeDocument/2006/relationships/hyperlink" Target="garantF1://8039871.1000" TargetMode="External"/><Relationship Id="rId18" Type="http://schemas.openxmlformats.org/officeDocument/2006/relationships/hyperlink" Target="garantF1://12027232.0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8031615.36" TargetMode="External"/><Relationship Id="rId7" Type="http://schemas.openxmlformats.org/officeDocument/2006/relationships/hyperlink" Target="garantF1://86367.14" TargetMode="External"/><Relationship Id="rId12" Type="http://schemas.openxmlformats.org/officeDocument/2006/relationships/hyperlink" Target="garantF1://12024624.0" TargetMode="External"/><Relationship Id="rId17" Type="http://schemas.openxmlformats.org/officeDocument/2006/relationships/hyperlink" Target="garantF1://10064504.15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0006035.9" TargetMode="External"/><Relationship Id="rId20" Type="http://schemas.openxmlformats.org/officeDocument/2006/relationships/hyperlink" Target="garantF1://8002506.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38258.0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garantF1://12027232.0" TargetMode="External"/><Relationship Id="rId23" Type="http://schemas.openxmlformats.org/officeDocument/2006/relationships/fontTable" Target="fontTable.xml"/><Relationship Id="rId10" Type="http://schemas.openxmlformats.org/officeDocument/2006/relationships/hyperlink" Target="garantF1://12015118.0" TargetMode="External"/><Relationship Id="rId19" Type="http://schemas.openxmlformats.org/officeDocument/2006/relationships/hyperlink" Target="garantF1://12040387.2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2025350.0" TargetMode="External"/><Relationship Id="rId14" Type="http://schemas.openxmlformats.org/officeDocument/2006/relationships/hyperlink" Target="garantF1://8010572.20000" TargetMode="External"/><Relationship Id="rId22" Type="http://schemas.openxmlformats.org/officeDocument/2006/relationships/hyperlink" Target="garantF1://1202526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69D17-9E86-451F-A413-810A6D0A6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50</Pages>
  <Words>18707</Words>
  <Characters>106635</Characters>
  <Application>Microsoft Office Word</Application>
  <DocSecurity>0</DocSecurity>
  <Lines>888</Lines>
  <Paragraphs>250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50</vt:i4>
      </vt:variant>
    </vt:vector>
  </HeadingPairs>
  <TitlesOfParts>
    <vt:vector size="51" baseType="lpstr">
      <vt:lpstr/>
      <vt:lpstr>    _______________________________________________________________</vt:lpstr>
      <vt:lpstr>    </vt:lpstr>
      <vt:lpstr>    Решение                                                              </vt:lpstr>
      <vt:lpstr>    </vt:lpstr>
      <vt:lpstr>пункт 12 изложить в следующей редакции:</vt:lpstr>
      <vt:lpstr>«12.Содержание и уборка территорий индивидуальных жилых домов осуществляются соб</vt:lpstr>
      <vt:lpstr>пункт 40.3 изложить в следующей редакции:</vt:lpstr>
      <vt:lpstr>«40.3.содержать в порядке территорию домовладения;»;</vt:lpstr>
      <vt:lpstr>Приложение</vt:lpstr>
      <vt:lpstr>к Решению Совета </vt:lpstr>
      <vt:lpstr>Правила благоустройства территории </vt:lpstr>
      <vt:lpstr>Старотябердинского сельского поселения</vt:lpstr>
      <vt:lpstr>I. Общие положения</vt:lpstr>
      <vt:lpstr>Основные понятия</vt:lpstr>
      <vt:lpstr>II. Общие требования к благоустройству, организации содержания и уборки территор</vt:lpstr>
      <vt:lpstr>12.Содержание и уборка территорий индивидуальных жилых домов  осуществляются соб</vt:lpstr>
      <vt:lpstr>III. Требования по содержанию зданий, сооружений и земельных участков, на которы</vt:lpstr>
      <vt:lpstr/>
      <vt:lpstr>Общие требования по содержанию зданий, сооружений и земельных участков, на котор</vt:lpstr>
      <vt:lpstr>Содержание фасадов зданий, сооружений</vt:lpstr>
      <vt:lpstr>Домовые знаки</vt:lpstr>
      <vt:lpstr>Входные группы (узлы)</vt:lpstr>
      <vt:lpstr>Кровли</vt:lpstr>
      <vt:lpstr>Содержание земельных участков</vt:lpstr>
      <vt:lpstr>Содержание дорог</vt:lpstr>
      <vt:lpstr>Содержание индивидуальных жилых домов и благоустройство территории</vt:lpstr>
      <vt:lpstr>40.3.содержать в порядке территорию домовладения;</vt:lpstr>
      <vt:lpstr>Содержание сетей ливневой канализации, смотровых и ливневых колодцев, водоотводя</vt:lpstr>
      <vt:lpstr>Содержание технических средств связи</vt:lpstr>
      <vt:lpstr>Содержание объектов (средств) наружного освещения</vt:lpstr>
      <vt:lpstr>Содержание малых архитектурных форм</vt:lpstr>
      <vt:lpstr>Содержание нестационарных объектов</vt:lpstr>
      <vt:lpstr>Содержание мест производства строительных работ</vt:lpstr>
      <vt:lpstr>Содержание мест погребения</vt:lpstr>
      <vt:lpstr>Содержание стоянок длительного и краткосрочного хранения автотранспортных средст</vt:lpstr>
      <vt:lpstr>Праздничное оформление территории поселения</vt:lpstr>
      <vt:lpstr>IV. Порядок уборки поселенческих территорий, включая перечень работ по благоустр</vt:lpstr>
      <vt:lpstr>Общие требования к уборке и содержанию территории поселения</vt:lpstr>
      <vt:lpstr>Уборка автомобильных дорог местного значения</vt:lpstr>
      <vt:lpstr>Уборка, санитарное содержание и благоустройство</vt:lpstr>
      <vt:lpstr>мест отдыха и массового пребывания людей</vt:lpstr>
      <vt:lpstr>Уборка, содержание и благоустройство придомовой территории многоквартирного дома</vt:lpstr>
      <vt:lpstr>Уборка территорий индивидуальной жилой застройки</vt:lpstr>
      <vt:lpstr>V. Требования к элементам благоустройства территории</vt:lpstr>
      <vt:lpstr>Озеленение</vt:lpstr>
      <vt:lpstr>Ограждения</vt:lpstr>
      <vt:lpstr>Покрытия поверхностей</vt:lpstr>
      <vt:lpstr>Сопряжение поверхностей</vt:lpstr>
      <vt:lpstr>Бортовые камни</vt:lpstr>
      <vt:lpstr>Ступени, лестницы, пандусы</vt:lpstr>
    </vt:vector>
  </TitlesOfParts>
  <Company/>
  <LinksUpToDate>false</LinksUpToDate>
  <CharactersWithSpaces>125092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Айрат</dc:creator>
  <cp:lastModifiedBy>Admin</cp:lastModifiedBy>
  <cp:revision>8</cp:revision>
  <cp:lastPrinted>2017-09-05T05:57:00Z</cp:lastPrinted>
  <dcterms:created xsi:type="dcterms:W3CDTF">2017-07-14T12:09:00Z</dcterms:created>
  <dcterms:modified xsi:type="dcterms:W3CDTF">2017-09-12T06:34:00Z</dcterms:modified>
</cp:coreProperties>
</file>