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8" w:rsidRDefault="006E0038" w:rsidP="0054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00AD" w:rsidRPr="00EC6A93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на проект решения </w:t>
      </w:r>
    </w:p>
    <w:p w:rsidR="00FC00AD" w:rsidRPr="00EC6A93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proofErr w:type="spellStart"/>
      <w:r w:rsidR="00C30A6E">
        <w:rPr>
          <w:rFonts w:ascii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C00AD" w:rsidRPr="00EC6A93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="00C30A6E">
        <w:rPr>
          <w:rFonts w:ascii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</w:t>
      </w:r>
      <w:r w:rsidR="008B051E" w:rsidRPr="00EC6A9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437F4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5F5B1A"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</w:t>
      </w:r>
      <w:r w:rsidR="008B051E" w:rsidRPr="00EC6A9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8050DD" w:rsidRPr="00EC6A9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437F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5B1A" w:rsidRPr="00EC6A93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8B051E" w:rsidRPr="00EC6A9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437F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F5B1A"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EC6A9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00AD" w:rsidRPr="009837A5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050DD" w:rsidRPr="005E5660" w:rsidRDefault="008050DD" w:rsidP="008050D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660"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</w:t>
      </w:r>
    </w:p>
    <w:p w:rsidR="008050DD" w:rsidRPr="005E5660" w:rsidRDefault="008050DD" w:rsidP="008050DD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50DD" w:rsidRPr="005E5660" w:rsidRDefault="008050DD" w:rsidP="00805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660">
        <w:rPr>
          <w:rFonts w:ascii="Times New Roman" w:hAnsi="Times New Roman"/>
          <w:sz w:val="24"/>
          <w:szCs w:val="24"/>
          <w:lang w:eastAsia="ru-RU"/>
        </w:rPr>
        <w:t xml:space="preserve">Заключение Контрольно-счетной палаты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проект решения  «О бюджете </w:t>
      </w:r>
      <w:proofErr w:type="spellStart"/>
      <w:r w:rsidR="00C30A6E">
        <w:rPr>
          <w:rFonts w:ascii="Times New Roman" w:hAnsi="Times New Roman"/>
          <w:bCs/>
          <w:sz w:val="24"/>
          <w:szCs w:val="24"/>
          <w:lang w:eastAsia="ru-RU"/>
        </w:rPr>
        <w:t>Старотябердинского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="002437F4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5660">
        <w:rPr>
          <w:rFonts w:ascii="Times New Roman" w:hAnsi="Times New Roman"/>
          <w:sz w:val="24"/>
          <w:szCs w:val="24"/>
          <w:lang w:eastAsia="ru-RU"/>
        </w:rPr>
        <w:t>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437F4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2437F4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 (далее – Заключение) подготовлено в соответствии с Бюджетным кодексом Российской Федерации, Бюджетным кодексом Республики Татарстан, </w:t>
      </w:r>
      <w:r w:rsidR="008176F6" w:rsidRPr="008176F6">
        <w:rPr>
          <w:rFonts w:ascii="Times New Roman" w:hAnsi="Times New Roman"/>
          <w:sz w:val="24"/>
          <w:szCs w:val="24"/>
          <w:lang w:eastAsia="ru-RU"/>
        </w:rPr>
        <w:t xml:space="preserve">Положением о Контрольно-счетной палате </w:t>
      </w:r>
      <w:proofErr w:type="spellStart"/>
      <w:r w:rsidR="008176F6" w:rsidRPr="008176F6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="008176F6" w:rsidRPr="00817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Республики Татарстан</w:t>
      </w:r>
      <w:r w:rsidR="008176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6F6" w:rsidRPr="008176F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E7FE9">
        <w:rPr>
          <w:rFonts w:ascii="Times New Roman" w:hAnsi="Times New Roman"/>
          <w:sz w:val="24"/>
          <w:szCs w:val="24"/>
          <w:lang w:eastAsia="ru-RU"/>
        </w:rPr>
        <w:t>С</w:t>
      </w:r>
      <w:r w:rsidR="008176F6" w:rsidRPr="008176F6">
        <w:rPr>
          <w:rFonts w:ascii="Times New Roman" w:hAnsi="Times New Roman"/>
          <w:sz w:val="24"/>
          <w:szCs w:val="24"/>
          <w:lang w:eastAsia="ru-RU"/>
        </w:rPr>
        <w:t>оглашением о взаимодействии и сотрудничестве в  сфере внешнего финансового контроля</w:t>
      </w:r>
      <w:r w:rsidR="00AE7F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FE9" w:rsidRPr="002437F4">
        <w:rPr>
          <w:rFonts w:ascii="Times New Roman" w:hAnsi="Times New Roman"/>
          <w:sz w:val="24"/>
          <w:szCs w:val="24"/>
          <w:lang w:eastAsia="ru-RU"/>
        </w:rPr>
        <w:t>от 15.04.2013</w:t>
      </w:r>
      <w:r w:rsidR="00AE7FE9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176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32BCE" w:rsidRDefault="008050DD" w:rsidP="0080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>При проведении экспертизы</w:t>
      </w:r>
      <w:proofErr w:type="gramStart"/>
      <w:r w:rsidRPr="005E5660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онтрольно - счетная палата исходила из необходимости оценки соответствия проекта решения </w:t>
      </w:r>
      <w:proofErr w:type="spellStart"/>
      <w:r w:rsidR="00C30A6E">
        <w:rPr>
          <w:rFonts w:ascii="Times New Roman" w:hAnsi="Times New Roman"/>
          <w:bCs/>
          <w:sz w:val="24"/>
          <w:szCs w:val="24"/>
          <w:lang w:eastAsia="ru-RU"/>
        </w:rPr>
        <w:t>Старотябердинского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сельское поселение) «О бюджете </w:t>
      </w:r>
      <w:proofErr w:type="spellStart"/>
      <w:r w:rsidR="00C30A6E">
        <w:rPr>
          <w:rFonts w:ascii="Times New Roman" w:hAnsi="Times New Roman"/>
          <w:bCs/>
          <w:sz w:val="24"/>
          <w:szCs w:val="24"/>
          <w:lang w:eastAsia="ru-RU"/>
        </w:rPr>
        <w:t>Старотябердинского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468EC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6468EC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 требованиям бю</w:t>
      </w:r>
      <w:r w:rsidR="00545003">
        <w:rPr>
          <w:rFonts w:ascii="Times New Roman" w:hAnsi="Times New Roman"/>
          <w:sz w:val="24"/>
          <w:szCs w:val="24"/>
          <w:lang w:eastAsia="ru-RU"/>
        </w:rPr>
        <w:t xml:space="preserve">джетного законодательства </w:t>
      </w:r>
      <w:r w:rsidR="00232BCE" w:rsidRPr="00232BCE">
        <w:rPr>
          <w:rFonts w:ascii="Times New Roman" w:hAnsi="Times New Roman"/>
          <w:sz w:val="24"/>
          <w:szCs w:val="24"/>
          <w:lang w:eastAsia="ru-RU"/>
        </w:rPr>
        <w:t>Российской Федерации и Республики Татарстан.</w:t>
      </w:r>
    </w:p>
    <w:p w:rsidR="008050DD" w:rsidRPr="005E5660" w:rsidRDefault="008050DD" w:rsidP="0080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 xml:space="preserve"> Проект решения «О бюджете </w:t>
      </w:r>
      <w:proofErr w:type="spellStart"/>
      <w:r w:rsidR="00C30A6E">
        <w:rPr>
          <w:rFonts w:ascii="Times New Roman" w:hAnsi="Times New Roman"/>
          <w:bCs/>
          <w:sz w:val="24"/>
          <w:szCs w:val="24"/>
          <w:lang w:eastAsia="ru-RU"/>
        </w:rPr>
        <w:t>Старотябердинского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на 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468EC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6468EC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 внесен в срок, установленный бюджетным законодательством. </w:t>
      </w:r>
    </w:p>
    <w:p w:rsidR="008050DD" w:rsidRPr="005E5660" w:rsidRDefault="008050DD" w:rsidP="008050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>Экспертиза</w:t>
      </w:r>
      <w:r w:rsidRPr="005E56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E5660">
        <w:rPr>
          <w:rFonts w:ascii="Times New Roman" w:hAnsi="Times New Roman"/>
          <w:sz w:val="24"/>
          <w:szCs w:val="24"/>
          <w:lang w:eastAsia="ru-RU"/>
        </w:rPr>
        <w:t>проекта бюджета сельского поселения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 и Республики Татарстан.</w:t>
      </w:r>
    </w:p>
    <w:p w:rsidR="008050DD" w:rsidRPr="005E5660" w:rsidRDefault="008050DD" w:rsidP="0080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 xml:space="preserve">Рассмотрев, направленный сельским поселением в Контрольно-счетную палату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проект бюджета, пояснительную записку и справочный материал к проекту бюджета, а также другие документы, представленные одновременно с проектом бюджета, соответствуют перечню, установленному пунктом 4 статьи 61 Бюджетного кодекса Республики Татарстан. </w:t>
      </w:r>
    </w:p>
    <w:p w:rsidR="008050DD" w:rsidRPr="005E5660" w:rsidRDefault="008050DD" w:rsidP="00805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>Доходы бюджета поселения сформированы исходя из макроэкономических показателей социально-экономического развития сельского поселения на 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468EC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6468EC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C100F5" w:rsidRDefault="00C100F5" w:rsidP="00FC00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00F5" w:rsidRDefault="00C100F5" w:rsidP="00FC00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00AD" w:rsidRPr="00E12F15" w:rsidRDefault="00FC00AD" w:rsidP="00E12F15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2F15">
        <w:rPr>
          <w:rFonts w:ascii="Times New Roman" w:hAnsi="Times New Roman"/>
          <w:b/>
          <w:bCs/>
          <w:sz w:val="24"/>
          <w:szCs w:val="24"/>
          <w:lang w:eastAsia="ru-RU"/>
        </w:rPr>
        <w:t>Доходы проекта бюджета</w:t>
      </w:r>
      <w:r w:rsidR="003367CD" w:rsidRPr="00E12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E12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2F15" w:rsidRPr="00E12F15" w:rsidRDefault="00E12F15" w:rsidP="00E12F15">
      <w:pPr>
        <w:pStyle w:val="a6"/>
        <w:shd w:val="clear" w:color="auto" w:fill="FFFFFF"/>
        <w:tabs>
          <w:tab w:val="left" w:pos="567"/>
        </w:tabs>
        <w:spacing w:after="0" w:line="240" w:lineRule="auto"/>
        <w:ind w:left="786"/>
        <w:jc w:val="both"/>
        <w:rPr>
          <w:b/>
          <w:bCs/>
          <w:lang w:eastAsia="ru-RU"/>
        </w:rPr>
      </w:pPr>
    </w:p>
    <w:p w:rsidR="00FC00AD" w:rsidRPr="00ED28B1" w:rsidRDefault="00FC00AD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Доходы бюджета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328E8">
        <w:rPr>
          <w:rFonts w:ascii="Times New Roman" w:hAnsi="Times New Roman"/>
          <w:sz w:val="24"/>
          <w:szCs w:val="24"/>
          <w:lang w:eastAsia="ru-RU"/>
        </w:rPr>
        <w:t>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планируются в сумме </w:t>
      </w:r>
      <w:r w:rsidR="00C30A6E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545003">
        <w:rPr>
          <w:rFonts w:ascii="Times New Roman" w:hAnsi="Times New Roman"/>
          <w:b/>
          <w:sz w:val="24"/>
          <w:szCs w:val="24"/>
          <w:lang w:eastAsia="ru-RU"/>
        </w:rPr>
        <w:t>50,578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, в том числе: налоговые </w:t>
      </w:r>
      <w:r w:rsidR="009B281A">
        <w:rPr>
          <w:rFonts w:ascii="Times New Roman" w:hAnsi="Times New Roman"/>
          <w:sz w:val="24"/>
          <w:szCs w:val="24"/>
          <w:lang w:eastAsia="ru-RU"/>
        </w:rPr>
        <w:t xml:space="preserve">и неналоговые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доходы определены в сумме </w:t>
      </w:r>
      <w:r w:rsidR="00545003">
        <w:rPr>
          <w:rFonts w:ascii="Times New Roman" w:hAnsi="Times New Roman"/>
          <w:b/>
          <w:sz w:val="24"/>
          <w:szCs w:val="24"/>
          <w:lang w:eastAsia="ru-RU"/>
        </w:rPr>
        <w:t>494,800</w:t>
      </w:r>
      <w:r w:rsidR="00A0668A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30A6E">
        <w:rPr>
          <w:rFonts w:ascii="Times New Roman" w:hAnsi="Times New Roman"/>
          <w:sz w:val="24"/>
          <w:szCs w:val="24"/>
          <w:lang w:eastAsia="ru-RU"/>
        </w:rPr>
        <w:t>2</w:t>
      </w:r>
      <w:r w:rsidR="00545003">
        <w:rPr>
          <w:rFonts w:ascii="Times New Roman" w:hAnsi="Times New Roman"/>
          <w:sz w:val="24"/>
          <w:szCs w:val="24"/>
          <w:lang w:eastAsia="ru-RU"/>
        </w:rPr>
        <w:t>8,3</w:t>
      </w:r>
      <w:r w:rsidR="009B28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E21">
        <w:rPr>
          <w:rFonts w:ascii="Times New Roman" w:hAnsi="Times New Roman"/>
          <w:sz w:val="24"/>
          <w:szCs w:val="24"/>
          <w:lang w:eastAsia="ru-RU"/>
        </w:rPr>
        <w:t>% в структуре доходов) и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безвозмездные поступления определены в сумме </w:t>
      </w:r>
      <w:r w:rsidR="00C30A6E">
        <w:rPr>
          <w:rFonts w:ascii="Times New Roman" w:hAnsi="Times New Roman"/>
          <w:b/>
          <w:sz w:val="24"/>
          <w:szCs w:val="24"/>
          <w:lang w:eastAsia="ru-RU"/>
        </w:rPr>
        <w:t>125</w:t>
      </w:r>
      <w:r w:rsidR="0054500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30A6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45003">
        <w:rPr>
          <w:rFonts w:ascii="Times New Roman" w:hAnsi="Times New Roman"/>
          <w:b/>
          <w:sz w:val="24"/>
          <w:szCs w:val="24"/>
          <w:lang w:eastAsia="ru-RU"/>
        </w:rPr>
        <w:t xml:space="preserve">778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>. (</w:t>
      </w:r>
      <w:r w:rsidR="00C30A6E">
        <w:rPr>
          <w:rFonts w:ascii="Times New Roman" w:hAnsi="Times New Roman"/>
          <w:sz w:val="24"/>
          <w:szCs w:val="24"/>
          <w:lang w:eastAsia="ru-RU"/>
        </w:rPr>
        <w:t>71</w:t>
      </w:r>
      <w:r w:rsidR="00545003">
        <w:rPr>
          <w:rFonts w:ascii="Times New Roman" w:hAnsi="Times New Roman"/>
          <w:sz w:val="24"/>
          <w:szCs w:val="24"/>
          <w:lang w:eastAsia="ru-RU"/>
        </w:rPr>
        <w:t>,7</w:t>
      </w:r>
      <w:r w:rsidR="00C14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% в структуре доходов). </w:t>
      </w:r>
      <w:r w:rsidRPr="001A0078">
        <w:rPr>
          <w:rFonts w:ascii="Times New Roman" w:hAnsi="Times New Roman"/>
          <w:sz w:val="24"/>
          <w:szCs w:val="24"/>
          <w:lang w:eastAsia="ru-RU"/>
        </w:rPr>
        <w:t xml:space="preserve">По сравнению с утвержденными плановыми назначениями </w:t>
      </w:r>
      <w:r w:rsidR="00154D6B" w:rsidRPr="001A0078">
        <w:rPr>
          <w:rFonts w:ascii="Times New Roman" w:hAnsi="Times New Roman"/>
          <w:sz w:val="24"/>
          <w:szCs w:val="24"/>
          <w:lang w:eastAsia="ru-RU"/>
        </w:rPr>
        <w:t>202</w:t>
      </w:r>
      <w:r w:rsidR="001A0078" w:rsidRPr="001A0078">
        <w:rPr>
          <w:rFonts w:ascii="Times New Roman" w:hAnsi="Times New Roman"/>
          <w:sz w:val="24"/>
          <w:szCs w:val="24"/>
          <w:lang w:eastAsia="ru-RU"/>
        </w:rPr>
        <w:t>1</w:t>
      </w:r>
      <w:r w:rsidRPr="001A0078">
        <w:rPr>
          <w:rFonts w:ascii="Times New Roman" w:hAnsi="Times New Roman"/>
          <w:sz w:val="24"/>
          <w:szCs w:val="24"/>
          <w:lang w:eastAsia="ru-RU"/>
        </w:rPr>
        <w:t xml:space="preserve"> года отмечается увеличение</w:t>
      </w:r>
      <w:r w:rsidR="00A0668A" w:rsidRPr="001A0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078">
        <w:rPr>
          <w:rFonts w:ascii="Times New Roman" w:hAnsi="Times New Roman"/>
          <w:sz w:val="24"/>
          <w:szCs w:val="24"/>
          <w:lang w:eastAsia="ru-RU"/>
        </w:rPr>
        <w:t>уровня доходов (с учетом безвозмездных поступлений) на</w:t>
      </w:r>
      <w:r w:rsidR="00C27E21" w:rsidRPr="001A0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5003">
        <w:rPr>
          <w:rFonts w:ascii="Times New Roman" w:hAnsi="Times New Roman"/>
          <w:sz w:val="24"/>
          <w:szCs w:val="24"/>
          <w:lang w:eastAsia="ru-RU"/>
        </w:rPr>
        <w:t>16,311</w:t>
      </w:r>
      <w:r w:rsidR="00ED28B1" w:rsidRPr="001A0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078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1A0078">
        <w:rPr>
          <w:rFonts w:ascii="Times New Roman" w:hAnsi="Times New Roman"/>
          <w:sz w:val="24"/>
          <w:szCs w:val="24"/>
          <w:lang w:eastAsia="ru-RU"/>
        </w:rPr>
        <w:t>рублей</w:t>
      </w:r>
      <w:r w:rsidR="001A0078" w:rsidRPr="001A007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30A6E">
        <w:rPr>
          <w:rFonts w:ascii="Times New Roman" w:hAnsi="Times New Roman"/>
          <w:sz w:val="24"/>
          <w:szCs w:val="24"/>
          <w:lang w:eastAsia="ru-RU"/>
        </w:rPr>
        <w:t>1734,267</w:t>
      </w:r>
      <w:r w:rsidR="001A0078" w:rsidRPr="001A0078">
        <w:rPr>
          <w:rFonts w:ascii="Times New Roman" w:hAnsi="Times New Roman"/>
          <w:sz w:val="24"/>
          <w:szCs w:val="24"/>
          <w:lang w:eastAsia="ru-RU"/>
        </w:rPr>
        <w:t xml:space="preserve"> тыс. рублей в 2021 г.).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FC00AD" w:rsidRPr="00ED28B1" w:rsidRDefault="003367CD" w:rsidP="00336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Структура доходной части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328E8">
        <w:rPr>
          <w:rFonts w:ascii="Times New Roman" w:hAnsi="Times New Roman"/>
          <w:sz w:val="24"/>
          <w:szCs w:val="24"/>
          <w:lang w:eastAsia="ru-RU"/>
        </w:rPr>
        <w:t>20</w:t>
      </w:r>
      <w:r w:rsidR="009B281A">
        <w:rPr>
          <w:rFonts w:ascii="Times New Roman" w:hAnsi="Times New Roman"/>
          <w:sz w:val="24"/>
          <w:szCs w:val="24"/>
          <w:lang w:eastAsia="ru-RU"/>
        </w:rPr>
        <w:t>22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328E8">
        <w:rPr>
          <w:rFonts w:ascii="Times New Roman" w:hAnsi="Times New Roman"/>
          <w:sz w:val="24"/>
          <w:szCs w:val="24"/>
          <w:lang w:eastAsia="ru-RU"/>
        </w:rPr>
        <w:t>202</w:t>
      </w:r>
      <w:r w:rsidR="009B281A">
        <w:rPr>
          <w:rFonts w:ascii="Times New Roman" w:hAnsi="Times New Roman"/>
          <w:sz w:val="24"/>
          <w:szCs w:val="24"/>
          <w:lang w:eastAsia="ru-RU"/>
        </w:rPr>
        <w:t>3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-</w:t>
      </w:r>
      <w:r w:rsidR="008B051E">
        <w:rPr>
          <w:rFonts w:ascii="Times New Roman" w:hAnsi="Times New Roman"/>
          <w:sz w:val="24"/>
          <w:szCs w:val="24"/>
          <w:lang w:eastAsia="ru-RU"/>
        </w:rPr>
        <w:t>202</w:t>
      </w:r>
      <w:r w:rsidR="009B281A">
        <w:rPr>
          <w:rFonts w:ascii="Times New Roman" w:hAnsi="Times New Roman"/>
          <w:sz w:val="24"/>
          <w:szCs w:val="24"/>
          <w:lang w:eastAsia="ru-RU"/>
        </w:rPr>
        <w:t>4</w:t>
      </w:r>
      <w:r w:rsidR="002151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годы  в сравнении с </w:t>
      </w:r>
      <w:r w:rsidR="00154D6B">
        <w:rPr>
          <w:rFonts w:ascii="Times New Roman" w:hAnsi="Times New Roman"/>
          <w:sz w:val="24"/>
          <w:szCs w:val="24"/>
          <w:lang w:eastAsia="ru-RU"/>
        </w:rPr>
        <w:t>202</w:t>
      </w:r>
      <w:r w:rsidR="001A0078">
        <w:rPr>
          <w:rFonts w:ascii="Times New Roman" w:hAnsi="Times New Roman"/>
          <w:sz w:val="24"/>
          <w:szCs w:val="24"/>
          <w:lang w:eastAsia="ru-RU"/>
        </w:rPr>
        <w:t>1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годом представлена в Таблице №</w:t>
      </w:r>
      <w:r w:rsidR="008050DD">
        <w:rPr>
          <w:rFonts w:ascii="Times New Roman" w:hAnsi="Times New Roman"/>
          <w:sz w:val="24"/>
          <w:szCs w:val="24"/>
          <w:lang w:eastAsia="ru-RU"/>
        </w:rPr>
        <w:t>1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ED28B1" w:rsidRDefault="00FC00AD" w:rsidP="00FC00AD">
      <w:pPr>
        <w:shd w:val="clear" w:color="auto" w:fill="FFFFFF"/>
        <w:spacing w:after="0" w:line="240" w:lineRule="auto"/>
        <w:ind w:left="6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7FE9" w:rsidRDefault="00F0409B" w:rsidP="00F0409B">
      <w:pPr>
        <w:shd w:val="clear" w:color="auto" w:fill="FFFFFF"/>
        <w:spacing w:after="0" w:line="240" w:lineRule="auto"/>
        <w:ind w:left="6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545003" w:rsidRDefault="00545003" w:rsidP="00F0409B">
      <w:pPr>
        <w:shd w:val="clear" w:color="auto" w:fill="FFFFFF"/>
        <w:spacing w:after="0" w:line="240" w:lineRule="auto"/>
        <w:ind w:left="6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4E3A" w:rsidRPr="003367CD" w:rsidRDefault="00F0409B" w:rsidP="00F0409B">
      <w:pPr>
        <w:shd w:val="clear" w:color="auto" w:fill="FFFFFF"/>
        <w:spacing w:after="0" w:line="240" w:lineRule="auto"/>
        <w:ind w:left="6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Таблица №</w:t>
      </w:r>
      <w:r w:rsidR="008050DD">
        <w:rPr>
          <w:rFonts w:ascii="Times New Roman" w:hAnsi="Times New Roman"/>
          <w:sz w:val="24"/>
          <w:szCs w:val="24"/>
          <w:lang w:eastAsia="ru-RU"/>
        </w:rPr>
        <w:t>1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8050DD">
        <w:rPr>
          <w:rFonts w:ascii="Times New Roman" w:hAnsi="Times New Roman"/>
          <w:sz w:val="24"/>
          <w:szCs w:val="24"/>
          <w:lang w:eastAsia="ru-RU"/>
        </w:rPr>
        <w:t>(</w:t>
      </w:r>
      <w:r w:rsidR="00FC00AD" w:rsidRPr="008050DD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00AD" w:rsidRPr="008050DD">
        <w:rPr>
          <w:rFonts w:ascii="Times New Roman" w:hAnsi="Times New Roman"/>
          <w:bCs/>
          <w:sz w:val="24"/>
          <w:szCs w:val="24"/>
          <w:lang w:eastAsia="ru-RU"/>
        </w:rPr>
        <w:t>.)</w:t>
      </w:r>
      <w:proofErr w:type="gramEnd"/>
    </w:p>
    <w:tbl>
      <w:tblPr>
        <w:tblpPr w:leftFromText="180" w:rightFromText="180" w:bottomFromText="200" w:vertAnchor="text" w:horzAnchor="margin" w:tblpY="4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027"/>
        <w:gridCol w:w="1028"/>
        <w:gridCol w:w="1028"/>
        <w:gridCol w:w="856"/>
        <w:gridCol w:w="1110"/>
        <w:gridCol w:w="857"/>
        <w:gridCol w:w="946"/>
        <w:gridCol w:w="937"/>
      </w:tblGrid>
      <w:tr w:rsidR="00F0409B" w:rsidRPr="00044AA9" w:rsidTr="004F40A7">
        <w:trPr>
          <w:cantSplit/>
          <w:trHeight w:val="66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 доходов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154D6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2021 год </w:t>
            </w:r>
            <w:proofErr w:type="gramStart"/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-п</w:t>
            </w:r>
            <w:proofErr w:type="gramEnd"/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7239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 год - проект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7239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 год - проект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7239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 год - проект</w:t>
            </w:r>
          </w:p>
        </w:tc>
      </w:tr>
      <w:tr w:rsidR="00F0409B" w:rsidRPr="00044AA9" w:rsidTr="00F0409B">
        <w:trPr>
          <w:cantSplit/>
          <w:trHeight w:val="43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9B" w:rsidRPr="00044AA9" w:rsidRDefault="00F0409B" w:rsidP="00B64E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0409B" w:rsidRPr="00044AA9" w:rsidTr="00F0409B">
        <w:trPr>
          <w:cantSplit/>
          <w:trHeight w:val="43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11BB5" w:rsidRPr="00044AA9" w:rsidTr="00873D9D">
        <w:trPr>
          <w:trHeight w:val="6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5" w:rsidRPr="00044AA9" w:rsidRDefault="00611BB5" w:rsidP="00B64E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873D9D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395,300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C14741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494,800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504,0</w:t>
            </w:r>
            <w:r w:rsidR="005450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513,900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611BB5" w:rsidRPr="00044AA9" w:rsidTr="00873D9D">
        <w:trPr>
          <w:trHeight w:val="3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5" w:rsidRPr="00044AA9" w:rsidRDefault="00611BB5" w:rsidP="00B64E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652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1338,967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C14741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1255,778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1257,600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1259,500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611BB5" w:rsidRPr="00044AA9" w:rsidTr="004F40A7">
        <w:trPr>
          <w:trHeight w:val="6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5" w:rsidRPr="00044AA9" w:rsidRDefault="00611BB5" w:rsidP="00B64E3A">
            <w:pPr>
              <w:shd w:val="clear" w:color="auto" w:fill="FFFFFF"/>
              <w:tabs>
                <w:tab w:val="left" w:pos="705"/>
                <w:tab w:val="left" w:pos="85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044AA9" w:rsidRDefault="00611BB5" w:rsidP="004F40A7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1734,267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C14741">
            <w:pPr>
              <w:shd w:val="clear" w:color="auto" w:fill="FFFFFF"/>
              <w:spacing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1750,578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1761,600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1773,400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5" w:rsidRPr="00690765" w:rsidRDefault="00611BB5" w:rsidP="00690765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07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FC00AD" w:rsidRPr="00ED28B1" w:rsidRDefault="00B64E3A" w:rsidP="003367C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Как свидетельствуют приведенные в Таблице №</w:t>
      </w:r>
      <w:r w:rsidR="008050DD">
        <w:rPr>
          <w:rFonts w:ascii="Times New Roman" w:hAnsi="Times New Roman"/>
          <w:sz w:val="24"/>
          <w:szCs w:val="24"/>
          <w:lang w:eastAsia="ru-RU"/>
        </w:rPr>
        <w:t>1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данные, в </w:t>
      </w:r>
      <w:r w:rsidR="00F328E8">
        <w:rPr>
          <w:rFonts w:ascii="Times New Roman" w:hAnsi="Times New Roman"/>
          <w:sz w:val="24"/>
          <w:szCs w:val="24"/>
          <w:lang w:eastAsia="ru-RU"/>
        </w:rPr>
        <w:t>20</w:t>
      </w:r>
      <w:r w:rsidR="009B281A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прогнозируется </w:t>
      </w:r>
      <w:r w:rsidR="00E7003E" w:rsidRPr="00ED28B1">
        <w:rPr>
          <w:rFonts w:ascii="Times New Roman" w:hAnsi="Times New Roman"/>
          <w:sz w:val="24"/>
          <w:szCs w:val="24"/>
          <w:lang w:eastAsia="ru-RU"/>
        </w:rPr>
        <w:t>у</w:t>
      </w:r>
      <w:r w:rsidR="00C14741">
        <w:rPr>
          <w:rFonts w:ascii="Times New Roman" w:hAnsi="Times New Roman"/>
          <w:sz w:val="24"/>
          <w:szCs w:val="24"/>
          <w:lang w:eastAsia="ru-RU"/>
        </w:rPr>
        <w:t>величение</w:t>
      </w:r>
      <w:r w:rsidR="00E7003E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906">
        <w:rPr>
          <w:rFonts w:ascii="Times New Roman" w:hAnsi="Times New Roman"/>
          <w:sz w:val="24"/>
          <w:szCs w:val="24"/>
          <w:lang w:eastAsia="ru-RU"/>
        </w:rPr>
        <w:t xml:space="preserve">по отношению к </w:t>
      </w:r>
      <w:r w:rsidR="00154D6B" w:rsidRPr="00946906">
        <w:rPr>
          <w:rFonts w:ascii="Times New Roman" w:hAnsi="Times New Roman"/>
          <w:sz w:val="24"/>
          <w:szCs w:val="24"/>
          <w:lang w:eastAsia="ru-RU"/>
        </w:rPr>
        <w:t>202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>год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>у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: налоговых доходов на </w:t>
      </w:r>
      <w:r w:rsidR="00C30A6E">
        <w:rPr>
          <w:rFonts w:ascii="Times New Roman" w:hAnsi="Times New Roman"/>
          <w:sz w:val="24"/>
          <w:szCs w:val="24"/>
          <w:lang w:eastAsia="ru-RU"/>
        </w:rPr>
        <w:t>99,500</w:t>
      </w:r>
      <w:r w:rsidR="00C14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946906">
        <w:rPr>
          <w:rFonts w:ascii="Times New Roman" w:hAnsi="Times New Roman"/>
          <w:sz w:val="24"/>
          <w:szCs w:val="24"/>
          <w:lang w:eastAsia="ru-RU"/>
        </w:rPr>
        <w:t>рублей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 xml:space="preserve">   и у</w:t>
      </w:r>
      <w:r w:rsidR="00C14741">
        <w:rPr>
          <w:rFonts w:ascii="Times New Roman" w:hAnsi="Times New Roman"/>
          <w:sz w:val="24"/>
          <w:szCs w:val="24"/>
          <w:lang w:eastAsia="ru-RU"/>
        </w:rPr>
        <w:t>меньшение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>безвозмездны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>х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поступлени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>й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в бюджет</w:t>
      </w:r>
      <w:r w:rsidR="003367CD" w:rsidRPr="009469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946906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на  сумму </w:t>
      </w:r>
      <w:r w:rsidR="00C30A6E">
        <w:rPr>
          <w:rFonts w:ascii="Times New Roman" w:hAnsi="Times New Roman"/>
          <w:sz w:val="24"/>
          <w:szCs w:val="24"/>
          <w:lang w:eastAsia="ru-RU"/>
        </w:rPr>
        <w:t>83,189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1C222F" w:rsidRPr="00946906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>.</w:t>
      </w:r>
    </w:p>
    <w:p w:rsid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u w:val="single"/>
          <w:lang w:eastAsia="ru-RU"/>
        </w:rPr>
        <w:t>2.1</w:t>
      </w:r>
      <w:r w:rsidR="002C40B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D28B1">
        <w:rPr>
          <w:rFonts w:ascii="Times New Roman" w:hAnsi="Times New Roman"/>
          <w:b/>
          <w:sz w:val="24"/>
          <w:szCs w:val="24"/>
          <w:u w:val="single"/>
          <w:lang w:eastAsia="ru-RU"/>
        </w:rPr>
        <w:t>Налоговые доходы</w:t>
      </w:r>
    </w:p>
    <w:p w:rsid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Планирование налоговых доходов бюджета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B646F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осуществлялось на основании прогнозной информации, с использованием показателей кассового исполнения доходной части бюджета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="002C40B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за предыдущий отчетный период.</w:t>
      </w:r>
    </w:p>
    <w:p w:rsidR="00FC00AD" w:rsidRP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Прогнозный объем налоговых доходов на 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год составляет </w:t>
      </w:r>
      <w:r w:rsidR="00545003" w:rsidRPr="00545003">
        <w:rPr>
          <w:rFonts w:ascii="Times New Roman" w:hAnsi="Times New Roman"/>
          <w:bCs/>
          <w:sz w:val="24"/>
          <w:szCs w:val="24"/>
          <w:lang w:eastAsia="ru-RU"/>
        </w:rPr>
        <w:t>494,800</w:t>
      </w:r>
      <w:r w:rsidR="0054500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тыс.</w:t>
      </w:r>
      <w:r w:rsidR="00E7003E"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73D9D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003" w:rsidRPr="00545003">
        <w:rPr>
          <w:rFonts w:ascii="Times New Roman" w:hAnsi="Times New Roman"/>
          <w:bCs/>
          <w:sz w:val="24"/>
          <w:szCs w:val="24"/>
          <w:lang w:eastAsia="ru-RU"/>
        </w:rPr>
        <w:t>504,00</w:t>
      </w:r>
      <w:r w:rsidR="0054500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003" w:rsidRPr="00545003">
        <w:rPr>
          <w:rFonts w:ascii="Times New Roman" w:hAnsi="Times New Roman"/>
          <w:bCs/>
          <w:sz w:val="24"/>
          <w:szCs w:val="24"/>
          <w:lang w:eastAsia="ru-RU"/>
        </w:rPr>
        <w:t>513,900</w:t>
      </w:r>
      <w:r w:rsidR="0054500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C00AD" w:rsidRPr="00ED28B1" w:rsidRDefault="00FC00AD" w:rsidP="00FC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Среди налоговых доходов наиболее объемным является земельный налог, составляющий </w:t>
      </w:r>
      <w:r w:rsidR="00690765">
        <w:rPr>
          <w:rFonts w:ascii="Times New Roman" w:hAnsi="Times New Roman"/>
          <w:sz w:val="24"/>
          <w:szCs w:val="24"/>
          <w:lang w:eastAsia="ru-RU"/>
        </w:rPr>
        <w:t>69,7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085">
        <w:rPr>
          <w:rFonts w:ascii="Times New Roman" w:hAnsi="Times New Roman"/>
          <w:sz w:val="24"/>
          <w:szCs w:val="24"/>
          <w:lang w:eastAsia="ru-RU"/>
        </w:rPr>
        <w:t>%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от общей суммы налоговых доходов. Поступления по налогу в </w:t>
      </w:r>
      <w:r w:rsidR="00AB646F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прогнозируются в размере </w:t>
      </w:r>
      <w:r w:rsidR="00690765">
        <w:rPr>
          <w:rFonts w:ascii="Times New Roman" w:hAnsi="Times New Roman"/>
          <w:sz w:val="24"/>
          <w:szCs w:val="24"/>
          <w:lang w:eastAsia="ru-RU"/>
        </w:rPr>
        <w:t>345,0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sz w:val="24"/>
          <w:szCs w:val="24"/>
          <w:lang w:eastAsia="ru-RU"/>
        </w:rPr>
        <w:t>345,0</w:t>
      </w:r>
      <w:r w:rsidR="00690765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855151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sz w:val="24"/>
          <w:szCs w:val="24"/>
          <w:lang w:eastAsia="ru-RU"/>
        </w:rPr>
        <w:t>345,0</w:t>
      </w:r>
      <w:r w:rsidR="00690765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E3A" w:rsidRPr="003B2085">
        <w:rPr>
          <w:rFonts w:ascii="Times New Roman" w:hAnsi="Times New Roman"/>
          <w:sz w:val="24"/>
          <w:szCs w:val="24"/>
          <w:lang w:eastAsia="ru-RU"/>
        </w:rPr>
        <w:t>тыс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0AD" w:rsidRDefault="00FC00AD" w:rsidP="00FC00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ab/>
        <w:t xml:space="preserve">Поступление налога на доходы физических лиц в бюджет поселения  в </w:t>
      </w:r>
      <w:r w:rsidR="008B051E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прогнозируется в сумме </w:t>
      </w:r>
      <w:r w:rsidR="00690765">
        <w:rPr>
          <w:rFonts w:ascii="Times New Roman" w:hAnsi="Times New Roman"/>
          <w:sz w:val="24"/>
          <w:szCs w:val="24"/>
          <w:lang w:eastAsia="ru-RU"/>
        </w:rPr>
        <w:t>96,0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E7003E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sz w:val="24"/>
          <w:szCs w:val="24"/>
          <w:lang w:eastAsia="ru-RU"/>
        </w:rPr>
        <w:t>,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>104</w:t>
      </w:r>
      <w:r w:rsidR="00A11EB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-  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>111,900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E6A84" w:rsidRDefault="00FC00AD" w:rsidP="003367C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Поступление по налогу на имущество физических лиц в бюджет поселения в </w:t>
      </w:r>
      <w:r w:rsidR="008B051E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составит в сумме </w:t>
      </w:r>
      <w:r w:rsidR="00690765">
        <w:rPr>
          <w:rFonts w:ascii="Times New Roman" w:hAnsi="Times New Roman"/>
          <w:sz w:val="24"/>
          <w:szCs w:val="24"/>
          <w:lang w:eastAsia="ru-RU"/>
        </w:rPr>
        <w:t>53</w:t>
      </w:r>
      <w:r w:rsidR="00FD0F6B">
        <w:rPr>
          <w:rFonts w:ascii="Times New Roman" w:hAnsi="Times New Roman"/>
          <w:sz w:val="24"/>
          <w:szCs w:val="24"/>
          <w:lang w:eastAsia="ru-RU"/>
        </w:rPr>
        <w:t>,</w:t>
      </w:r>
      <w:r w:rsidR="00690765">
        <w:rPr>
          <w:rFonts w:ascii="Times New Roman" w:hAnsi="Times New Roman"/>
          <w:sz w:val="24"/>
          <w:szCs w:val="24"/>
          <w:lang w:eastAsia="ru-RU"/>
        </w:rPr>
        <w:t>800</w:t>
      </w:r>
      <w:r w:rsidR="002C40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sz w:val="24"/>
          <w:szCs w:val="24"/>
          <w:lang w:eastAsia="ru-RU"/>
        </w:rPr>
        <w:t>,</w:t>
      </w:r>
      <w:r w:rsidR="00B64E3A" w:rsidRP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>55</w:t>
      </w:r>
      <w:r w:rsidR="00353910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>57</w:t>
      </w:r>
      <w:r w:rsidR="00353910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527F8" w:rsidRDefault="00B527F8" w:rsidP="00B52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C00AD" w:rsidRP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1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</w:t>
      </w:r>
      <w:r w:rsidR="00B527F8" w:rsidRPr="00A161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A161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Безвозмездные поступления</w:t>
      </w:r>
    </w:p>
    <w:p w:rsidR="00FC00AD" w:rsidRPr="00ED28B1" w:rsidRDefault="00FC00AD" w:rsidP="00B64E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Объемы межбюджетных трансфертов бюджету поселения из бюджета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ED28B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составят</w:t>
      </w:r>
      <w:r w:rsidR="00B64E3A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3B2085">
        <w:rPr>
          <w:rFonts w:ascii="Times New Roman" w:hAnsi="Times New Roman"/>
          <w:sz w:val="24"/>
          <w:szCs w:val="24"/>
          <w:lang w:eastAsia="ru-RU"/>
        </w:rPr>
        <w:t>2022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690765">
        <w:rPr>
          <w:rFonts w:ascii="Times New Roman" w:hAnsi="Times New Roman"/>
          <w:sz w:val="24"/>
          <w:szCs w:val="24"/>
          <w:lang w:eastAsia="ru-RU"/>
        </w:rPr>
        <w:t>1255,778</w:t>
      </w:r>
      <w:r w:rsidR="003B2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FC00AD" w:rsidRPr="00ED28B1" w:rsidRDefault="00FC00AD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- дотация на выравнивание бюджетной обеспеченности – </w:t>
      </w:r>
      <w:r w:rsidR="00690765">
        <w:rPr>
          <w:rFonts w:ascii="Times New Roman" w:hAnsi="Times New Roman"/>
          <w:sz w:val="24"/>
          <w:szCs w:val="24"/>
          <w:lang w:eastAsia="ru-RU"/>
        </w:rPr>
        <w:t>1152,100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>;</w:t>
      </w:r>
    </w:p>
    <w:p w:rsidR="00FC00AD" w:rsidRDefault="00FB630E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5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субвенция на осуществление воинского учета на территориях, на которых отсутствуют военные комиссариаты – </w:t>
      </w:r>
      <w:r w:rsidR="000F6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085">
        <w:rPr>
          <w:rFonts w:ascii="Times New Roman" w:hAnsi="Times New Roman"/>
          <w:sz w:val="24"/>
          <w:szCs w:val="24"/>
          <w:lang w:eastAsia="ru-RU"/>
        </w:rPr>
        <w:t>103,678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64E3A" w:rsidRPr="00ED28B1" w:rsidRDefault="00B64E3A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Объемы межбюджетных трансфертов бюджету поселения из бюджета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ED28B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составят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756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B630E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 </w:t>
      </w:r>
      <w:r w:rsidR="00062057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>1257,600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на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 </w:t>
      </w:r>
      <w:r w:rsidR="00062057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>1259,500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64E3A" w:rsidRDefault="00594756" w:rsidP="003367C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Таким образом, на </w:t>
      </w:r>
      <w:r w:rsidR="008B051E" w:rsidRPr="00352CF0">
        <w:rPr>
          <w:rFonts w:ascii="Times New Roman" w:hAnsi="Times New Roman"/>
          <w:sz w:val="24"/>
          <w:szCs w:val="24"/>
          <w:lang w:eastAsia="ru-RU"/>
        </w:rPr>
        <w:t>20</w:t>
      </w:r>
      <w:r w:rsidR="003B2085" w:rsidRPr="00352CF0">
        <w:rPr>
          <w:rFonts w:ascii="Times New Roman" w:hAnsi="Times New Roman"/>
          <w:sz w:val="24"/>
          <w:szCs w:val="24"/>
          <w:lang w:eastAsia="ru-RU"/>
        </w:rPr>
        <w:t>22</w:t>
      </w:r>
      <w:r w:rsidR="00FC00AD" w:rsidRPr="00352C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год доходы бюджета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составят </w:t>
      </w:r>
      <w:r w:rsidR="00FA4A2F" w:rsidRPr="00FA4A2F">
        <w:rPr>
          <w:rFonts w:ascii="Times New Roman" w:hAnsi="Times New Roman"/>
          <w:b/>
          <w:sz w:val="24"/>
          <w:szCs w:val="24"/>
          <w:lang w:eastAsia="ru-RU"/>
        </w:rPr>
        <w:t>1750,578</w:t>
      </w:r>
      <w:r w:rsidR="00FA4A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FC00AD" w:rsidRPr="00ED28B1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FC00AD" w:rsidRPr="00ED28B1">
        <w:rPr>
          <w:rFonts w:ascii="Times New Roman" w:hAnsi="Times New Roman"/>
          <w:sz w:val="24"/>
          <w:szCs w:val="24"/>
          <w:lang w:eastAsia="ru-RU"/>
        </w:rPr>
        <w:t>.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65" w:rsidRPr="00690765">
        <w:rPr>
          <w:rFonts w:ascii="Times New Roman" w:hAnsi="Times New Roman"/>
          <w:b/>
          <w:sz w:val="24"/>
          <w:szCs w:val="24"/>
          <w:lang w:eastAsia="ru-RU"/>
        </w:rPr>
        <w:t>494,800</w:t>
      </w:r>
      <w:r w:rsidR="006907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– налоговые доходы,</w:t>
      </w:r>
      <w:r w:rsidR="008E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/>
          <w:sz w:val="24"/>
          <w:szCs w:val="24"/>
          <w:lang w:eastAsia="ru-RU"/>
        </w:rPr>
        <w:t>1255,778</w:t>
      </w:r>
      <w:r w:rsidR="00690765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– безвозмездные поступления</w:t>
      </w:r>
      <w:r w:rsidR="00B64E3A">
        <w:rPr>
          <w:rFonts w:ascii="Times New Roman" w:hAnsi="Times New Roman"/>
          <w:sz w:val="24"/>
          <w:szCs w:val="24"/>
          <w:lang w:eastAsia="ru-RU"/>
        </w:rPr>
        <w:t xml:space="preserve">,  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8B051E" w:rsidRPr="00352CF0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B630E" w:rsidRPr="00352CF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 w:rsidRPr="00352CF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 w:rsidRPr="00352CF0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2057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765">
        <w:rPr>
          <w:rFonts w:ascii="Times New Roman" w:hAnsi="Times New Roman"/>
          <w:b/>
          <w:bCs/>
          <w:sz w:val="24"/>
          <w:szCs w:val="24"/>
          <w:lang w:eastAsia="ru-RU"/>
        </w:rPr>
        <w:t>1761,600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-  </w:t>
      </w:r>
      <w:r w:rsidR="00690765">
        <w:rPr>
          <w:rFonts w:ascii="Times New Roman" w:hAnsi="Times New Roman"/>
          <w:b/>
          <w:bCs/>
          <w:sz w:val="24"/>
          <w:szCs w:val="24"/>
          <w:lang w:eastAsia="ru-RU"/>
        </w:rPr>
        <w:t>1773,400</w:t>
      </w:r>
      <w:r w:rsidR="007C3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FC00AD" w:rsidRPr="00E5382A" w:rsidRDefault="003367CD" w:rsidP="0036321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r w:rsidR="00FC00AD" w:rsidRPr="00E5382A">
        <w:rPr>
          <w:rFonts w:ascii="Times New Roman" w:hAnsi="Times New Roman"/>
          <w:b/>
          <w:bCs/>
          <w:sz w:val="24"/>
          <w:szCs w:val="24"/>
          <w:lang w:eastAsia="ru-RU"/>
        </w:rPr>
        <w:t>3. Расходы проекта бюджета</w:t>
      </w:r>
      <w:r w:rsidR="0098588D" w:rsidRPr="00E538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="00FC00AD" w:rsidRPr="00E538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C00AD" w:rsidRPr="007F1A33" w:rsidRDefault="003367CD" w:rsidP="003367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382A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FC00AD" w:rsidRPr="00E5382A">
        <w:rPr>
          <w:rFonts w:ascii="Times New Roman" w:hAnsi="Times New Roman"/>
          <w:b/>
          <w:sz w:val="24"/>
          <w:szCs w:val="24"/>
          <w:lang w:eastAsia="ru-RU"/>
        </w:rPr>
        <w:t>3.1. Общая характеристика</w:t>
      </w:r>
    </w:p>
    <w:p w:rsidR="00FC00AD" w:rsidRPr="007F1A33" w:rsidRDefault="00FC00AD" w:rsidP="00FC0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A33">
        <w:rPr>
          <w:rFonts w:ascii="Times New Roman" w:hAnsi="Times New Roman"/>
          <w:sz w:val="24"/>
          <w:szCs w:val="24"/>
          <w:lang w:eastAsia="ru-RU"/>
        </w:rPr>
        <w:t>Общий объем расходов бюджета</w:t>
      </w:r>
      <w:r w:rsidR="000436A2"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0436A2" w:rsidRPr="007F1A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F1A33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54D6B" w:rsidRPr="007F1A33">
        <w:rPr>
          <w:rFonts w:ascii="Times New Roman" w:hAnsi="Times New Roman"/>
          <w:sz w:val="24"/>
          <w:szCs w:val="24"/>
          <w:lang w:eastAsia="ru-RU"/>
        </w:rPr>
        <w:t>2022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год предусмотрен в сумме </w:t>
      </w:r>
      <w:r w:rsidR="00FA4A2F" w:rsidRPr="00FA4A2F">
        <w:rPr>
          <w:rFonts w:ascii="Times New Roman" w:hAnsi="Times New Roman"/>
          <w:b/>
          <w:sz w:val="24"/>
          <w:szCs w:val="24"/>
          <w:lang w:eastAsia="ru-RU"/>
        </w:rPr>
        <w:t>1750,578</w:t>
      </w:r>
      <w:r w:rsidR="00FA4A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222F" w:rsidRPr="007F1A33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C00AD" w:rsidRPr="00A761F9" w:rsidRDefault="00594756" w:rsidP="00A761F9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1A33">
        <w:rPr>
          <w:rFonts w:ascii="Times New Roman" w:hAnsi="Times New Roman"/>
          <w:sz w:val="24"/>
          <w:szCs w:val="24"/>
          <w:lang w:eastAsia="ru-RU"/>
        </w:rPr>
        <w:t>Общий объем расходов бюджета</w:t>
      </w:r>
      <w:r w:rsidR="003367CD"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1A33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54D6B" w:rsidRPr="007F1A33">
        <w:rPr>
          <w:rFonts w:ascii="Times New Roman" w:hAnsi="Times New Roman"/>
          <w:sz w:val="24"/>
          <w:szCs w:val="24"/>
          <w:lang w:eastAsia="ru-RU"/>
        </w:rPr>
        <w:t>2023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54D6B" w:rsidRPr="007F1A33">
        <w:rPr>
          <w:rFonts w:ascii="Times New Roman" w:hAnsi="Times New Roman"/>
          <w:sz w:val="24"/>
          <w:szCs w:val="24"/>
          <w:lang w:eastAsia="ru-RU"/>
        </w:rPr>
        <w:t>2024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год предусмотрены в сумме </w:t>
      </w:r>
      <w:r w:rsidR="00690765">
        <w:rPr>
          <w:rFonts w:ascii="Times New Roman" w:hAnsi="Times New Roman"/>
          <w:b/>
          <w:bCs/>
          <w:sz w:val="24"/>
          <w:szCs w:val="24"/>
          <w:lang w:eastAsia="ru-RU"/>
        </w:rPr>
        <w:t>1761,600</w:t>
      </w:r>
      <w:r w:rsidR="00690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7F1A33">
        <w:rPr>
          <w:rFonts w:ascii="Times New Roman" w:hAnsi="Times New Roman"/>
          <w:sz w:val="24"/>
          <w:szCs w:val="24"/>
          <w:lang w:eastAsia="ru-RU"/>
        </w:rPr>
        <w:t>рублей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A761F9" w:rsidRPr="00A761F9">
        <w:rPr>
          <w:rFonts w:ascii="Times New Roman" w:hAnsi="Times New Roman"/>
          <w:sz w:val="24"/>
          <w:szCs w:val="24"/>
          <w:lang w:eastAsia="ru-RU"/>
        </w:rPr>
        <w:t xml:space="preserve">в том числе условно утвержденные расходы в сумме – </w:t>
      </w:r>
      <w:r w:rsidR="00690765">
        <w:rPr>
          <w:rFonts w:ascii="Times New Roman" w:hAnsi="Times New Roman"/>
          <w:b/>
          <w:sz w:val="24"/>
          <w:szCs w:val="24"/>
          <w:lang w:eastAsia="ru-RU"/>
        </w:rPr>
        <w:t>41</w:t>
      </w:r>
      <w:r w:rsidR="00A761F9" w:rsidRPr="00B33E5E">
        <w:rPr>
          <w:rFonts w:ascii="Times New Roman" w:hAnsi="Times New Roman"/>
          <w:b/>
          <w:sz w:val="24"/>
          <w:szCs w:val="24"/>
          <w:lang w:eastAsia="ru-RU"/>
        </w:rPr>
        <w:t>,00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тыс. рублей)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057" w:rsidRPr="007F1A3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907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1773,400 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7F1A33" w:rsidRPr="007F1A33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 w:rsidRPr="007F1A33"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761F9" w:rsidRPr="00A761F9">
        <w:rPr>
          <w:rFonts w:ascii="Times New Roman" w:hAnsi="Times New Roman"/>
          <w:sz w:val="24"/>
          <w:szCs w:val="24"/>
          <w:lang w:eastAsia="ru-RU"/>
        </w:rPr>
        <w:t xml:space="preserve">в том числе условно утвержденные расходы в сумме – </w:t>
      </w:r>
      <w:r w:rsidR="00690765">
        <w:rPr>
          <w:rFonts w:ascii="Times New Roman" w:hAnsi="Times New Roman"/>
          <w:b/>
          <w:sz w:val="24"/>
          <w:szCs w:val="24"/>
          <w:lang w:eastAsia="ru-RU"/>
        </w:rPr>
        <w:t>83</w:t>
      </w:r>
      <w:r w:rsidR="00110732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9076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0732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A761F9" w:rsidRPr="00A761F9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рублей)</w:t>
      </w:r>
      <w:r w:rsidRPr="007F1A33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ED28B1" w:rsidRDefault="003367CD" w:rsidP="0036321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FC00AD" w:rsidRPr="00352CF0">
        <w:rPr>
          <w:rFonts w:ascii="Times New Roman" w:hAnsi="Times New Roman"/>
          <w:b/>
          <w:sz w:val="24"/>
          <w:szCs w:val="24"/>
          <w:lang w:eastAsia="ru-RU"/>
        </w:rPr>
        <w:t>3.2. Анализ расходов проекта бюджета</w:t>
      </w:r>
      <w:r w:rsidR="00062057" w:rsidRPr="00352C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="00FC00AD" w:rsidRPr="00352C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00AD" w:rsidRPr="00352CF0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FC00AD" w:rsidRPr="00352CF0">
        <w:rPr>
          <w:rFonts w:ascii="Times New Roman" w:hAnsi="Times New Roman"/>
          <w:b/>
          <w:sz w:val="24"/>
          <w:szCs w:val="24"/>
          <w:lang w:eastAsia="ru-RU"/>
        </w:rPr>
        <w:t xml:space="preserve"> по разделам и подразделам классификации расходов бюджета</w:t>
      </w:r>
    </w:p>
    <w:p w:rsidR="00FC00AD" w:rsidRPr="00ED28B1" w:rsidRDefault="00FC00AD" w:rsidP="00FC00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Проект бюджета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622333"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по расходам сформирован в соответствии с классификацией расходов, установленной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статьей 21 Бюджетного кодекса Российской Федерации.</w:t>
      </w:r>
    </w:p>
    <w:p w:rsidR="00FB630E" w:rsidRDefault="00FC00AD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Структура прогнозируемых расходов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622333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A84">
        <w:rPr>
          <w:rFonts w:ascii="Times New Roman" w:hAnsi="Times New Roman"/>
          <w:sz w:val="24"/>
          <w:szCs w:val="24"/>
          <w:lang w:eastAsia="ru-RU"/>
        </w:rPr>
        <w:t>г</w:t>
      </w:r>
      <w:r w:rsidRPr="00ED28B1">
        <w:rPr>
          <w:rFonts w:ascii="Times New Roman" w:hAnsi="Times New Roman"/>
          <w:sz w:val="24"/>
          <w:szCs w:val="24"/>
          <w:lang w:eastAsia="ru-RU"/>
        </w:rPr>
        <w:t>од</w:t>
      </w:r>
      <w:r w:rsidR="00594756">
        <w:rPr>
          <w:rFonts w:ascii="Times New Roman" w:hAnsi="Times New Roman"/>
          <w:sz w:val="24"/>
          <w:szCs w:val="24"/>
          <w:lang w:eastAsia="ru-RU"/>
        </w:rPr>
        <w:t xml:space="preserve">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594756">
        <w:rPr>
          <w:rFonts w:ascii="Times New Roman" w:hAnsi="Times New Roman"/>
          <w:sz w:val="24"/>
          <w:szCs w:val="24"/>
          <w:lang w:eastAsia="ru-RU"/>
        </w:rPr>
        <w:t>-</w:t>
      </w:r>
      <w:r w:rsidR="008B051E">
        <w:rPr>
          <w:rFonts w:ascii="Times New Roman" w:hAnsi="Times New Roman"/>
          <w:sz w:val="24"/>
          <w:szCs w:val="24"/>
          <w:lang w:eastAsia="ru-RU"/>
        </w:rPr>
        <w:t>202</w:t>
      </w:r>
      <w:r w:rsidR="00154D6B">
        <w:rPr>
          <w:rFonts w:ascii="Times New Roman" w:hAnsi="Times New Roman"/>
          <w:sz w:val="24"/>
          <w:szCs w:val="24"/>
          <w:lang w:eastAsia="ru-RU"/>
        </w:rPr>
        <w:t>4</w:t>
      </w:r>
      <w:r w:rsidR="00215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756">
        <w:rPr>
          <w:rFonts w:ascii="Times New Roman" w:hAnsi="Times New Roman"/>
          <w:sz w:val="24"/>
          <w:szCs w:val="24"/>
          <w:lang w:eastAsia="ru-RU"/>
        </w:rPr>
        <w:t>гг.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представлена следующими данными: </w:t>
      </w:r>
    </w:p>
    <w:p w:rsidR="00FC00AD" w:rsidRPr="002153E8" w:rsidRDefault="00FB630E" w:rsidP="002153E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53E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FC00AD" w:rsidRPr="002153E8">
        <w:rPr>
          <w:rFonts w:ascii="Times New Roman" w:hAnsi="Times New Roman"/>
          <w:sz w:val="24"/>
          <w:szCs w:val="24"/>
          <w:lang w:eastAsia="ru-RU"/>
        </w:rPr>
        <w:t>Таблица №</w:t>
      </w:r>
      <w:r w:rsidR="008050DD" w:rsidRPr="002153E8">
        <w:rPr>
          <w:rFonts w:ascii="Times New Roman" w:hAnsi="Times New Roman"/>
          <w:sz w:val="24"/>
          <w:szCs w:val="24"/>
          <w:lang w:eastAsia="ru-RU"/>
        </w:rPr>
        <w:t>2</w:t>
      </w:r>
      <w:r w:rsidR="00627001" w:rsidRPr="002153E8">
        <w:rPr>
          <w:rFonts w:ascii="Times New Roman" w:hAnsi="Times New Roman"/>
          <w:sz w:val="24"/>
          <w:szCs w:val="24"/>
          <w:lang w:eastAsia="ru-RU"/>
        </w:rPr>
        <w:t xml:space="preserve">, тыс. </w:t>
      </w:r>
      <w:r w:rsidR="001C222F" w:rsidRPr="002153E8">
        <w:rPr>
          <w:rFonts w:ascii="Times New Roman" w:hAnsi="Times New Roman"/>
          <w:sz w:val="24"/>
          <w:szCs w:val="24"/>
          <w:lang w:eastAsia="ru-RU"/>
        </w:rPr>
        <w:t>рублей</w:t>
      </w:r>
      <w:r w:rsidR="00627001" w:rsidRPr="002153E8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36"/>
        <w:tblW w:w="9960" w:type="dxa"/>
        <w:tblLook w:val="04A0" w:firstRow="1" w:lastRow="0" w:firstColumn="1" w:lastColumn="0" w:noHBand="0" w:noVBand="1"/>
      </w:tblPr>
      <w:tblGrid>
        <w:gridCol w:w="2746"/>
        <w:gridCol w:w="1190"/>
        <w:gridCol w:w="1262"/>
        <w:gridCol w:w="1116"/>
        <w:gridCol w:w="1262"/>
        <w:gridCol w:w="1122"/>
        <w:gridCol w:w="1262"/>
      </w:tblGrid>
      <w:tr w:rsidR="00442F20" w:rsidRPr="00553DE0" w:rsidTr="00553DE0">
        <w:trPr>
          <w:trHeight w:val="1840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отраслям к общей сумме расходов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442F20" w:rsidRPr="00553DE0" w:rsidRDefault="00442F20" w:rsidP="0059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отраслям к общей сумме расходов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 </w:t>
            </w:r>
          </w:p>
          <w:p w:rsidR="00442F20" w:rsidRPr="00553DE0" w:rsidRDefault="00442F20" w:rsidP="0004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отраслям к общей сумме расходов</w:t>
            </w:r>
          </w:p>
        </w:tc>
      </w:tr>
      <w:tr w:rsidR="0065190C" w:rsidRPr="00553DE0" w:rsidTr="00553DE0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0F2C" w:rsidRPr="00553DE0" w:rsidTr="00550F2C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F2C" w:rsidRPr="00553DE0" w:rsidRDefault="00550F2C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1091,100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1091,200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1091,300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550F2C" w:rsidRPr="00553DE0" w:rsidTr="00550F2C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F2C" w:rsidRPr="00553DE0" w:rsidRDefault="00550F2C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103,678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50F2C" w:rsidRPr="00553DE0" w:rsidTr="00550F2C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F2C" w:rsidRPr="00553DE0" w:rsidRDefault="00550F2C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550F2C" w:rsidRPr="00553DE0" w:rsidTr="00550F2C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F2C" w:rsidRPr="00553DE0" w:rsidRDefault="00550F2C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550F2C" w:rsidRPr="00553DE0" w:rsidTr="00FC2BA8">
        <w:trPr>
          <w:trHeight w:val="269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F2C" w:rsidRPr="00553DE0" w:rsidRDefault="00550F2C" w:rsidP="00363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3DE0" w:rsidRDefault="00550F2C" w:rsidP="00E53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4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1750,578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1761,600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1773,400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F2C" w:rsidRPr="00550F2C" w:rsidRDefault="00550F2C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2F20" w:rsidRDefault="00442F20" w:rsidP="00553D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756" w:rsidRPr="00553DE0" w:rsidRDefault="00594756" w:rsidP="00594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В соответствии с бюджетной классификацией расходная часть бюджета состоит из </w:t>
      </w:r>
      <w:r w:rsidR="00655AF3"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553DE0">
        <w:rPr>
          <w:rFonts w:ascii="Times New Roman" w:hAnsi="Times New Roman"/>
          <w:sz w:val="24"/>
          <w:szCs w:val="24"/>
          <w:lang w:eastAsia="ru-RU"/>
        </w:rPr>
        <w:t xml:space="preserve"> разделов в </w:t>
      </w:r>
      <w:r w:rsidR="00154D6B" w:rsidRPr="00553DE0">
        <w:rPr>
          <w:rFonts w:ascii="Times New Roman" w:hAnsi="Times New Roman"/>
          <w:sz w:val="24"/>
          <w:szCs w:val="24"/>
          <w:lang w:eastAsia="ru-RU"/>
        </w:rPr>
        <w:t>2022</w:t>
      </w:r>
      <w:r w:rsidRPr="00553DE0">
        <w:rPr>
          <w:rFonts w:ascii="Times New Roman" w:hAnsi="Times New Roman"/>
          <w:sz w:val="24"/>
          <w:szCs w:val="24"/>
          <w:lang w:eastAsia="ru-RU"/>
        </w:rPr>
        <w:t>-</w:t>
      </w:r>
      <w:r w:rsidR="00154D6B" w:rsidRPr="00553DE0">
        <w:rPr>
          <w:rFonts w:ascii="Times New Roman" w:hAnsi="Times New Roman"/>
          <w:sz w:val="24"/>
          <w:szCs w:val="24"/>
          <w:lang w:eastAsia="ru-RU"/>
        </w:rPr>
        <w:t>2024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 годах. Конкретные объемы расходов по получателям бюджетных средств</w:t>
      </w:r>
      <w:r w:rsidR="0098588D" w:rsidRPr="00553DE0">
        <w:rPr>
          <w:rFonts w:ascii="Times New Roman" w:hAnsi="Times New Roman"/>
          <w:sz w:val="24"/>
          <w:szCs w:val="24"/>
          <w:lang w:eastAsia="ru-RU"/>
        </w:rPr>
        <w:t>,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 приведены в приложении  к проекту решения  бюджета поселения.</w:t>
      </w:r>
    </w:p>
    <w:p w:rsidR="00594756" w:rsidRPr="00553DE0" w:rsidRDefault="00594756" w:rsidP="00594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В разделе 01 «Общегосударственные вопросы» отражаются расходы на содержание Совета, Исполнительного комитета поселения и составляют:</w:t>
      </w:r>
    </w:p>
    <w:p w:rsidR="00594756" w:rsidRPr="00553DE0" w:rsidRDefault="00154D6B" w:rsidP="00594756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2022</w:t>
      </w:r>
      <w:r w:rsidR="00594756" w:rsidRPr="00553DE0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1091,100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756" w:rsidRPr="00553DE0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553DE0">
        <w:rPr>
          <w:rFonts w:ascii="Times New Roman" w:hAnsi="Times New Roman"/>
          <w:sz w:val="24"/>
          <w:szCs w:val="24"/>
          <w:lang w:eastAsia="ru-RU"/>
        </w:rPr>
        <w:t>рублей</w:t>
      </w:r>
      <w:r w:rsidR="0065190C" w:rsidRPr="00553DE0">
        <w:rPr>
          <w:rFonts w:ascii="Times New Roman" w:hAnsi="Times New Roman"/>
          <w:sz w:val="24"/>
          <w:szCs w:val="24"/>
          <w:lang w:eastAsia="ru-RU"/>
        </w:rPr>
        <w:t>;</w:t>
      </w:r>
    </w:p>
    <w:p w:rsidR="0065190C" w:rsidRPr="00553DE0" w:rsidRDefault="00154D6B" w:rsidP="0065190C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2023</w:t>
      </w:r>
      <w:r w:rsidR="00413EFD" w:rsidRPr="00553DE0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352CF0" w:rsidRPr="00553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F2C">
        <w:rPr>
          <w:rFonts w:ascii="Times New Roman" w:hAnsi="Times New Roman"/>
          <w:sz w:val="24"/>
          <w:szCs w:val="24"/>
          <w:lang w:eastAsia="ru-RU"/>
        </w:rPr>
        <w:t>1091,200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756" w:rsidRPr="00553DE0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553DE0">
        <w:rPr>
          <w:rFonts w:ascii="Times New Roman" w:hAnsi="Times New Roman"/>
          <w:sz w:val="24"/>
          <w:szCs w:val="24"/>
          <w:lang w:eastAsia="ru-RU"/>
        </w:rPr>
        <w:t>рублей</w:t>
      </w:r>
      <w:r w:rsidR="0065190C" w:rsidRPr="00553DE0">
        <w:rPr>
          <w:rFonts w:ascii="Times New Roman" w:hAnsi="Times New Roman"/>
          <w:sz w:val="24"/>
          <w:szCs w:val="24"/>
          <w:lang w:eastAsia="ru-RU"/>
        </w:rPr>
        <w:t>;</w:t>
      </w:r>
    </w:p>
    <w:p w:rsidR="0065190C" w:rsidRDefault="0065190C" w:rsidP="00594756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1091,</w:t>
      </w:r>
      <w:r w:rsidR="00550F2C">
        <w:rPr>
          <w:rFonts w:ascii="Times New Roman" w:hAnsi="Times New Roman"/>
          <w:sz w:val="24"/>
          <w:szCs w:val="24"/>
          <w:lang w:eastAsia="ru-RU"/>
        </w:rPr>
        <w:t>3</w:t>
      </w:r>
      <w:r w:rsidR="00550F2C">
        <w:rPr>
          <w:rFonts w:ascii="Times New Roman" w:hAnsi="Times New Roman"/>
          <w:sz w:val="24"/>
          <w:szCs w:val="24"/>
          <w:lang w:eastAsia="ru-RU"/>
        </w:rPr>
        <w:t>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509D5" w:rsidRPr="00553DE0" w:rsidRDefault="00F509D5" w:rsidP="00D130A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756" w:rsidRPr="00553DE0" w:rsidRDefault="00594756" w:rsidP="00023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По разделу 02 «Национальная оборона» планируются расходы на осуществление первичного воинского учета на территориях, где отсутствуют военные комиссариаты:</w:t>
      </w:r>
    </w:p>
    <w:p w:rsidR="00121F10" w:rsidRPr="00553DE0" w:rsidRDefault="00121F10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103,678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тыс. рублей; </w:t>
      </w:r>
    </w:p>
    <w:p w:rsidR="00121F10" w:rsidRPr="00553DE0" w:rsidRDefault="00121F10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2023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107,400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тыс. рублей; </w:t>
      </w:r>
    </w:p>
    <w:p w:rsidR="00121F10" w:rsidRPr="00553DE0" w:rsidRDefault="00121F10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111,700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D52B64" w:rsidRPr="00553DE0">
        <w:rPr>
          <w:rFonts w:ascii="Times New Roman" w:hAnsi="Times New Roman"/>
          <w:sz w:val="24"/>
          <w:szCs w:val="24"/>
          <w:lang w:eastAsia="ru-RU"/>
        </w:rPr>
        <w:t>.</w:t>
      </w:r>
    </w:p>
    <w:p w:rsidR="00121F10" w:rsidRPr="00553DE0" w:rsidRDefault="00121F10" w:rsidP="00121F10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756" w:rsidRPr="00553DE0" w:rsidRDefault="00594756" w:rsidP="00121F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В разделе 05 «Жилищно-коммунальное хозяйство» отражаются расходы на благоустройство (</w:t>
      </w:r>
      <w:r w:rsidR="00237F0B" w:rsidRPr="00553DE0">
        <w:rPr>
          <w:rFonts w:ascii="Times New Roman" w:hAnsi="Times New Roman"/>
          <w:sz w:val="24"/>
          <w:szCs w:val="24"/>
          <w:lang w:eastAsia="ru-RU"/>
        </w:rPr>
        <w:t>мероприятия в области  коммунального хозяйства и благоустройства</w:t>
      </w:r>
      <w:r w:rsidRPr="00553DE0">
        <w:rPr>
          <w:rFonts w:ascii="Times New Roman" w:hAnsi="Times New Roman"/>
          <w:sz w:val="24"/>
          <w:szCs w:val="24"/>
          <w:lang w:eastAsia="ru-RU"/>
        </w:rPr>
        <w:t>):</w:t>
      </w:r>
    </w:p>
    <w:p w:rsidR="00D52B64" w:rsidRPr="00553DE0" w:rsidRDefault="00D52B64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247,00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52B64" w:rsidRPr="00553DE0" w:rsidRDefault="00D52B64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2023 год –</w:t>
      </w:r>
      <w:r w:rsidR="00352CF0" w:rsidRPr="00553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F2C">
        <w:rPr>
          <w:rFonts w:ascii="Times New Roman" w:hAnsi="Times New Roman"/>
          <w:sz w:val="24"/>
          <w:szCs w:val="24"/>
          <w:lang w:eastAsia="ru-RU"/>
        </w:rPr>
        <w:t>254,200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52B64" w:rsidRDefault="00D52B64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261,600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509D5" w:rsidRPr="00553DE0" w:rsidRDefault="00F509D5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2B64" w:rsidRPr="00553DE0" w:rsidRDefault="00D32117" w:rsidP="00121F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В разделе 08 «Культура, кинематография» отражаются расходы на обеспечение деятельности клубов и культурно-досуговых центров:</w:t>
      </w:r>
    </w:p>
    <w:p w:rsidR="00D32117" w:rsidRPr="00553DE0" w:rsidRDefault="00D32117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308,800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32117" w:rsidRPr="00553DE0" w:rsidRDefault="00D32117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2023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308,800</w:t>
      </w:r>
      <w:r w:rsidR="002E75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32117" w:rsidRDefault="00D32117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550F2C">
        <w:rPr>
          <w:rFonts w:ascii="Times New Roman" w:hAnsi="Times New Roman"/>
          <w:sz w:val="24"/>
          <w:szCs w:val="24"/>
          <w:lang w:eastAsia="ru-RU"/>
        </w:rPr>
        <w:t>308,800</w:t>
      </w:r>
      <w:r w:rsidR="00550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50786D" w:rsidRDefault="0050786D" w:rsidP="00550F2C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117" w:rsidRPr="00121F10" w:rsidRDefault="00D32117" w:rsidP="00121F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0AD" w:rsidRPr="00ED28B1" w:rsidRDefault="00FC00AD" w:rsidP="00EB61F7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52">
        <w:rPr>
          <w:rFonts w:ascii="Times New Roman" w:hAnsi="Times New Roman"/>
          <w:sz w:val="24"/>
          <w:szCs w:val="24"/>
          <w:lang w:eastAsia="ru-RU"/>
        </w:rPr>
        <w:t xml:space="preserve">Динамика расходов проекта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F2175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на </w:t>
      </w:r>
      <w:r w:rsidR="00154D6B" w:rsidRPr="00F21752">
        <w:rPr>
          <w:rFonts w:ascii="Times New Roman" w:hAnsi="Times New Roman"/>
          <w:sz w:val="24"/>
          <w:szCs w:val="24"/>
          <w:lang w:eastAsia="ru-RU"/>
        </w:rPr>
        <w:t>2022</w:t>
      </w:r>
      <w:r w:rsidRPr="00F21752">
        <w:rPr>
          <w:rFonts w:ascii="Times New Roman" w:hAnsi="Times New Roman"/>
          <w:sz w:val="24"/>
          <w:szCs w:val="24"/>
          <w:lang w:eastAsia="ru-RU"/>
        </w:rPr>
        <w:t xml:space="preserve"> год в разрезе разделов и подразделов классификации расходов бюджетов  приведена в таблице №</w:t>
      </w:r>
      <w:r w:rsidR="008050DD" w:rsidRPr="00F21752">
        <w:rPr>
          <w:rFonts w:ascii="Times New Roman" w:hAnsi="Times New Roman"/>
          <w:sz w:val="24"/>
          <w:szCs w:val="24"/>
          <w:lang w:eastAsia="ru-RU"/>
        </w:rPr>
        <w:t>3</w:t>
      </w:r>
      <w:r w:rsidRPr="00F21752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ED28B1" w:rsidRDefault="00FC00AD" w:rsidP="00EB61F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28B1">
        <w:rPr>
          <w:rFonts w:ascii="Times New Roman" w:hAnsi="Times New Roman"/>
          <w:b/>
          <w:sz w:val="20"/>
          <w:szCs w:val="20"/>
          <w:lang w:eastAsia="ru-RU"/>
        </w:rPr>
        <w:t>Таблица №</w:t>
      </w:r>
      <w:r w:rsidR="008050DD">
        <w:rPr>
          <w:rFonts w:ascii="Times New Roman" w:hAnsi="Times New Roman"/>
          <w:b/>
          <w:sz w:val="20"/>
          <w:szCs w:val="20"/>
          <w:lang w:eastAsia="ru-RU"/>
        </w:rPr>
        <w:t>3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51"/>
        <w:gridCol w:w="1418"/>
        <w:gridCol w:w="1417"/>
        <w:gridCol w:w="1985"/>
      </w:tblGrid>
      <w:tr w:rsidR="00873D9D" w:rsidRPr="00CC16F3" w:rsidTr="00016847">
        <w:trPr>
          <w:trHeight w:val="10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CC16F3" w:rsidRDefault="00873D9D" w:rsidP="00873D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D00328" w:rsidRDefault="00873D9D" w:rsidP="00873D9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328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CC16F3" w:rsidRDefault="00873D9D" w:rsidP="00873D9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CC16F3" w:rsidRDefault="004F6900" w:rsidP="00873D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Отклонения к предыдущему году </w:t>
            </w:r>
            <w:r w:rsidR="00873D9D"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 w:rsidR="00873D9D"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C46912" w:rsidRPr="00CC16F3" w:rsidTr="00C46912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12" w:rsidRPr="00CC16F3" w:rsidRDefault="00C46912" w:rsidP="00550F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266B5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1077,680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53DE0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1091,100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C46912" w:rsidRDefault="00C46912" w:rsidP="00C4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12">
              <w:rPr>
                <w:rFonts w:ascii="Times New Roman" w:hAnsi="Times New Roman"/>
                <w:sz w:val="24"/>
                <w:szCs w:val="24"/>
                <w:lang w:eastAsia="ru-RU"/>
              </w:rPr>
              <w:t>13,42</w:t>
            </w:r>
          </w:p>
        </w:tc>
      </w:tr>
      <w:tr w:rsidR="00C46912" w:rsidRPr="00CC16F3" w:rsidTr="00C46912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Pr="00CC16F3" w:rsidRDefault="00C46912" w:rsidP="00550F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D00328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53DE0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C46912" w:rsidRDefault="00C46912" w:rsidP="00C4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12">
              <w:rPr>
                <w:rFonts w:ascii="Times New Roman" w:hAnsi="Times New Roman"/>
                <w:sz w:val="24"/>
                <w:szCs w:val="24"/>
                <w:lang w:eastAsia="ru-RU"/>
              </w:rPr>
              <w:t>3,831</w:t>
            </w:r>
          </w:p>
        </w:tc>
      </w:tr>
      <w:tr w:rsidR="00C46912" w:rsidRPr="00CC16F3" w:rsidTr="00C46912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12" w:rsidRPr="00CC16F3" w:rsidRDefault="00C46912" w:rsidP="00550F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D00328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53DE0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C46912" w:rsidRDefault="00C46912" w:rsidP="00C4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6912" w:rsidRPr="00CC16F3" w:rsidTr="00C46912">
        <w:trPr>
          <w:trHeight w:val="4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12" w:rsidRPr="00CC16F3" w:rsidRDefault="00C46912" w:rsidP="00550F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2F2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D00328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309,744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53DE0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C46912" w:rsidRDefault="00C46912" w:rsidP="00C4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12">
              <w:rPr>
                <w:rFonts w:ascii="Times New Roman" w:hAnsi="Times New Roman"/>
                <w:sz w:val="24"/>
                <w:szCs w:val="24"/>
                <w:lang w:eastAsia="ru-RU"/>
              </w:rPr>
              <w:t>-0,944</w:t>
            </w:r>
          </w:p>
        </w:tc>
      </w:tr>
      <w:tr w:rsidR="00C46912" w:rsidRPr="00CC16F3" w:rsidTr="00C46912">
        <w:trPr>
          <w:trHeight w:val="4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12" w:rsidRPr="00CC16F3" w:rsidRDefault="00C46912" w:rsidP="00550F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266B5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1734,267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553DE0" w:rsidRDefault="00C46912" w:rsidP="0055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4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1750,578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12" w:rsidRPr="00C46912" w:rsidRDefault="00C46912" w:rsidP="00C4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69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16,311</w:t>
            </w:r>
          </w:p>
        </w:tc>
      </w:tr>
    </w:tbl>
    <w:p w:rsidR="00FC00AD" w:rsidRPr="00ED28B1" w:rsidRDefault="00EB61F7" w:rsidP="00EB61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D28B1" w:rsidRPr="00ED28B1" w:rsidRDefault="00ED28B1" w:rsidP="00FC00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0AD" w:rsidRPr="00ED28B1" w:rsidRDefault="00FC00AD" w:rsidP="00EB61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lang w:eastAsia="ru-RU"/>
        </w:rPr>
        <w:tab/>
        <w:t>4. Дефицит бюджета и источники его финансирования</w:t>
      </w:r>
    </w:p>
    <w:p w:rsidR="008678AA" w:rsidRDefault="008678AA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ефицита 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AF0DE8" w:rsidRPr="00AF0DE8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на плановый период 2022 года в сумме 0,00 тыс. рублей и на  плановый период 2023</w:t>
      </w:r>
      <w:r w:rsidR="00182D33">
        <w:rPr>
          <w:rFonts w:ascii="Times New Roman" w:hAnsi="Times New Roman"/>
          <w:sz w:val="24"/>
          <w:szCs w:val="24"/>
          <w:lang w:eastAsia="ru-RU"/>
        </w:rPr>
        <w:t>-2024 г.</w:t>
      </w:r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 в сумме  0,00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003E" w:rsidRPr="00ED28B1" w:rsidRDefault="00E7003E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786D" w:rsidRDefault="0050786D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03E" w:rsidRDefault="00E7003E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lang w:eastAsia="ru-RU"/>
        </w:rPr>
        <w:t>5. Муниципальный долг, расходы на обслуживание муниципальных долговых обязательств</w:t>
      </w:r>
    </w:p>
    <w:p w:rsidR="00AF0DE8" w:rsidRPr="00AF0DE8" w:rsidRDefault="00AF0DE8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По состоянию на 1 января 2022 года</w:t>
      </w:r>
      <w:r w:rsidR="00182D33">
        <w:rPr>
          <w:rFonts w:ascii="Times New Roman" w:hAnsi="Times New Roman"/>
          <w:sz w:val="24"/>
          <w:szCs w:val="24"/>
          <w:lang w:eastAsia="ru-RU"/>
        </w:rPr>
        <w:t>: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1) верхний  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F509D5" w:rsidRDefault="00AF0DE8" w:rsidP="00016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2) верхний   предел муниципального  внешнего долга в сумме 0,00 тыс. рублей, в том числе верхний предел долга по муниципальным гарантиям в иностранной валюте с нулевым значением.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По состоянию на 1 января 2023 года: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1) верхний  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lastRenderedPageBreak/>
        <w:t>2) верхний   предел муниципального  внешнего долга в сумме 0,00 тыс. рублей, в том числе верхний предел долга по муниципальным гарантиям в иностранной валюте с нулевым значением.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По состоянию на 1 января 2024 года: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1) верхний  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2) верхний   предел муниципального  внешнего долга в сумме 0,00 тыс. рублей, в том числе верхний предел долга по муниципальным гарантиям в иностранной валюте с нулевым значением.</w:t>
      </w:r>
    </w:p>
    <w:p w:rsidR="00E7003E" w:rsidRDefault="00E7003E" w:rsidP="00E7003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F0DE8" w:rsidRPr="00ED28B1" w:rsidRDefault="00AF0DE8" w:rsidP="00E700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DE8" w:rsidRDefault="00AF0DE8" w:rsidP="00FC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0AD" w:rsidRPr="00ED28B1" w:rsidRDefault="00FC00AD" w:rsidP="00FC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lang w:eastAsia="ru-RU"/>
        </w:rPr>
        <w:t>Выводы и заключение</w:t>
      </w:r>
    </w:p>
    <w:p w:rsidR="00FC00AD" w:rsidRPr="00A906CB" w:rsidRDefault="00EB61F7" w:rsidP="00EB61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>Проект решения Совета</w:t>
      </w:r>
      <w:r w:rsidR="00A906CB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82D33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="00182D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» подготовлен в соответствии с Бюджетным кодексом Российской Федерации, Бюджетным кодексом Республики Татарстан и 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>Устав</w:t>
      </w:r>
      <w:r w:rsidR="00B5370E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</w:t>
      </w:r>
      <w:r w:rsidR="00DA48C3">
        <w:rPr>
          <w:rFonts w:ascii="Times New Roman" w:hAnsi="Times New Roman"/>
          <w:sz w:val="24"/>
          <w:szCs w:val="24"/>
          <w:lang w:eastAsia="ru-RU"/>
        </w:rPr>
        <w:t>ое</w:t>
      </w:r>
      <w:proofErr w:type="spellEnd"/>
      <w:r w:rsidR="00B5370E" w:rsidRPr="00B5370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A906CB" w:rsidRDefault="00FC00AD" w:rsidP="00FC00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6CB">
        <w:rPr>
          <w:rFonts w:ascii="Times New Roman" w:hAnsi="Times New Roman"/>
          <w:sz w:val="24"/>
          <w:szCs w:val="24"/>
          <w:lang w:eastAsia="ru-RU"/>
        </w:rPr>
        <w:t xml:space="preserve">Проектом решения предлагается утвердить общий объем доходов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0436A2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A906CB" w:rsidRPr="00A906C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46912" w:rsidRPr="00FA4A2F">
        <w:rPr>
          <w:rFonts w:ascii="Times New Roman" w:hAnsi="Times New Roman"/>
          <w:b/>
          <w:sz w:val="24"/>
          <w:szCs w:val="24"/>
          <w:lang w:eastAsia="ru-RU"/>
        </w:rPr>
        <w:t>1750,578</w:t>
      </w:r>
      <w:r w:rsidR="00C46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906CB" w:rsidRP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годов </w:t>
      </w:r>
      <w:r w:rsidRPr="00A906CB">
        <w:rPr>
          <w:rFonts w:ascii="Times New Roman" w:hAnsi="Times New Roman"/>
          <w:sz w:val="24"/>
          <w:szCs w:val="24"/>
          <w:lang w:eastAsia="ru-RU"/>
        </w:rPr>
        <w:t>в сумме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912" w:rsidRPr="00550F2C">
        <w:rPr>
          <w:rFonts w:ascii="Times New Roman" w:hAnsi="Times New Roman"/>
          <w:b/>
          <w:sz w:val="24"/>
          <w:szCs w:val="24"/>
          <w:lang w:eastAsia="ru-RU"/>
        </w:rPr>
        <w:t>1761,600</w:t>
      </w:r>
      <w:r w:rsidR="00C46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46912" w:rsidRPr="00550F2C">
        <w:rPr>
          <w:rFonts w:ascii="Times New Roman" w:hAnsi="Times New Roman"/>
          <w:b/>
          <w:sz w:val="24"/>
          <w:szCs w:val="24"/>
          <w:lang w:eastAsia="ru-RU"/>
        </w:rPr>
        <w:t>1773,400</w:t>
      </w:r>
      <w:r w:rsidR="00C46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B5370E">
        <w:rPr>
          <w:rFonts w:ascii="Times New Roman" w:hAnsi="Times New Roman"/>
          <w:sz w:val="24"/>
          <w:szCs w:val="24"/>
          <w:lang w:eastAsia="ru-RU"/>
        </w:rPr>
        <w:t xml:space="preserve"> соответственно</w:t>
      </w:r>
      <w:r w:rsidR="00A906CB">
        <w:rPr>
          <w:rFonts w:ascii="Times New Roman" w:hAnsi="Times New Roman"/>
          <w:sz w:val="24"/>
          <w:szCs w:val="24"/>
          <w:lang w:eastAsia="ru-RU"/>
        </w:rPr>
        <w:t>.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22C" w:rsidRDefault="00FC00AD" w:rsidP="00921A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6CB">
        <w:rPr>
          <w:rFonts w:ascii="Times New Roman" w:hAnsi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A906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предусматривается проектом решения в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46912" w:rsidRPr="00FA4A2F">
        <w:rPr>
          <w:rFonts w:ascii="Times New Roman" w:hAnsi="Times New Roman"/>
          <w:b/>
          <w:sz w:val="24"/>
          <w:szCs w:val="24"/>
          <w:lang w:eastAsia="ru-RU"/>
        </w:rPr>
        <w:t>1750,578</w:t>
      </w:r>
      <w:r w:rsidR="00C46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906CB">
        <w:rPr>
          <w:rFonts w:ascii="Times New Roman" w:hAnsi="Times New Roman"/>
          <w:sz w:val="24"/>
          <w:szCs w:val="24"/>
          <w:lang w:eastAsia="ru-RU"/>
        </w:rPr>
        <w:t>т</w:t>
      </w:r>
      <w:r w:rsidR="00622333">
        <w:rPr>
          <w:rFonts w:ascii="Times New Roman" w:hAnsi="Times New Roman"/>
          <w:sz w:val="24"/>
          <w:szCs w:val="24"/>
          <w:lang w:eastAsia="ru-RU"/>
        </w:rPr>
        <w:t>ы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годов 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C46912" w:rsidRPr="00550F2C">
        <w:rPr>
          <w:rFonts w:ascii="Times New Roman" w:hAnsi="Times New Roman"/>
          <w:b/>
          <w:sz w:val="24"/>
          <w:szCs w:val="24"/>
          <w:lang w:eastAsia="ru-RU"/>
        </w:rPr>
        <w:t>1761,600</w:t>
      </w:r>
      <w:r w:rsidR="00C46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46912" w:rsidRPr="00550F2C">
        <w:rPr>
          <w:rFonts w:ascii="Times New Roman" w:hAnsi="Times New Roman"/>
          <w:b/>
          <w:sz w:val="24"/>
          <w:szCs w:val="24"/>
          <w:lang w:eastAsia="ru-RU"/>
        </w:rPr>
        <w:t>1773,400</w:t>
      </w:r>
      <w:r w:rsidR="00C469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70E">
        <w:rPr>
          <w:rFonts w:ascii="Times New Roman" w:hAnsi="Times New Roman"/>
          <w:sz w:val="24"/>
          <w:szCs w:val="24"/>
          <w:lang w:eastAsia="ru-RU"/>
        </w:rPr>
        <w:t>соответственно.</w:t>
      </w:r>
      <w:r w:rsidR="00B5370E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50DD" w:rsidRPr="00300556" w:rsidRDefault="008050DD" w:rsidP="008748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556">
        <w:rPr>
          <w:rFonts w:ascii="Times New Roman" w:hAnsi="Times New Roman"/>
          <w:sz w:val="24"/>
          <w:szCs w:val="24"/>
          <w:lang w:eastAsia="ru-RU"/>
        </w:rPr>
        <w:t xml:space="preserve">Проект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30055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планируется принять бездефицитным.</w:t>
      </w:r>
    </w:p>
    <w:p w:rsidR="008050DD" w:rsidRPr="00300556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Таким образом, показатели бюджета </w:t>
      </w:r>
      <w:proofErr w:type="spellStart"/>
      <w:r w:rsidR="00C30A6E">
        <w:rPr>
          <w:rFonts w:ascii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30055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Pr="00300556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 годов, предусмотренные проектом решения, сбалансированы. </w:t>
      </w:r>
    </w:p>
    <w:p w:rsidR="008050DD" w:rsidRPr="00300556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050DD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0DD" w:rsidRPr="00300556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6EA">
        <w:rPr>
          <w:rFonts w:ascii="Times New Roman" w:hAnsi="Times New Roman"/>
          <w:sz w:val="24"/>
          <w:szCs w:val="24"/>
          <w:lang w:eastAsia="ru-RU"/>
        </w:rPr>
        <w:t xml:space="preserve">  Председатель КСП                                                                       </w:t>
      </w:r>
      <w:r w:rsidR="006468EC">
        <w:rPr>
          <w:rFonts w:ascii="Times New Roman" w:hAnsi="Times New Roman"/>
          <w:sz w:val="24"/>
          <w:szCs w:val="24"/>
          <w:lang w:eastAsia="ru-RU"/>
        </w:rPr>
        <w:t>Журавлева Ю.В.</w:t>
      </w:r>
    </w:p>
    <w:p w:rsidR="008050DD" w:rsidRPr="00A906CB" w:rsidRDefault="008050DD" w:rsidP="00921AE8">
      <w:pPr>
        <w:shd w:val="clear" w:color="auto" w:fill="FFFFFF"/>
        <w:spacing w:after="0" w:line="240" w:lineRule="auto"/>
        <w:ind w:firstLine="720"/>
        <w:jc w:val="both"/>
        <w:rPr>
          <w:i/>
          <w:sz w:val="24"/>
          <w:szCs w:val="24"/>
        </w:rPr>
      </w:pPr>
    </w:p>
    <w:sectPr w:rsidR="008050DD" w:rsidRPr="00A906CB" w:rsidSect="00551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56C79CF"/>
    <w:multiLevelType w:val="hybridMultilevel"/>
    <w:tmpl w:val="8E6C70E0"/>
    <w:lvl w:ilvl="0" w:tplc="217E6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F"/>
    <w:rsid w:val="00000368"/>
    <w:rsid w:val="00006B55"/>
    <w:rsid w:val="0001319E"/>
    <w:rsid w:val="00015A50"/>
    <w:rsid w:val="00016847"/>
    <w:rsid w:val="00023736"/>
    <w:rsid w:val="00027A1C"/>
    <w:rsid w:val="00030F59"/>
    <w:rsid w:val="000351D1"/>
    <w:rsid w:val="00041DBB"/>
    <w:rsid w:val="000436A2"/>
    <w:rsid w:val="00044413"/>
    <w:rsid w:val="00044AA9"/>
    <w:rsid w:val="000456C4"/>
    <w:rsid w:val="0004585E"/>
    <w:rsid w:val="00050DD6"/>
    <w:rsid w:val="00052FDA"/>
    <w:rsid w:val="00053B6F"/>
    <w:rsid w:val="00054FCE"/>
    <w:rsid w:val="00062057"/>
    <w:rsid w:val="00066CFC"/>
    <w:rsid w:val="00084D49"/>
    <w:rsid w:val="00086F83"/>
    <w:rsid w:val="00087E62"/>
    <w:rsid w:val="00094277"/>
    <w:rsid w:val="000A1C21"/>
    <w:rsid w:val="000B042A"/>
    <w:rsid w:val="000B1B5B"/>
    <w:rsid w:val="000B3028"/>
    <w:rsid w:val="000B3F9C"/>
    <w:rsid w:val="000B7213"/>
    <w:rsid w:val="000B7D83"/>
    <w:rsid w:val="000C2C42"/>
    <w:rsid w:val="000E0545"/>
    <w:rsid w:val="000E6EDD"/>
    <w:rsid w:val="000F01F2"/>
    <w:rsid w:val="000F175E"/>
    <w:rsid w:val="000F51BC"/>
    <w:rsid w:val="000F61E9"/>
    <w:rsid w:val="000F664C"/>
    <w:rsid w:val="00103A0D"/>
    <w:rsid w:val="0010497B"/>
    <w:rsid w:val="00107A4E"/>
    <w:rsid w:val="0011017D"/>
    <w:rsid w:val="00110732"/>
    <w:rsid w:val="0011169C"/>
    <w:rsid w:val="00114079"/>
    <w:rsid w:val="00114982"/>
    <w:rsid w:val="00115CAD"/>
    <w:rsid w:val="00121186"/>
    <w:rsid w:val="00121588"/>
    <w:rsid w:val="00121F10"/>
    <w:rsid w:val="001241E4"/>
    <w:rsid w:val="0013539E"/>
    <w:rsid w:val="00137BDB"/>
    <w:rsid w:val="00140605"/>
    <w:rsid w:val="00143522"/>
    <w:rsid w:val="001437D8"/>
    <w:rsid w:val="001461F7"/>
    <w:rsid w:val="00153827"/>
    <w:rsid w:val="00154D6B"/>
    <w:rsid w:val="0016170B"/>
    <w:rsid w:val="0016729A"/>
    <w:rsid w:val="001672E7"/>
    <w:rsid w:val="0017192F"/>
    <w:rsid w:val="00176FD6"/>
    <w:rsid w:val="00181D2F"/>
    <w:rsid w:val="00182035"/>
    <w:rsid w:val="00182D33"/>
    <w:rsid w:val="00186010"/>
    <w:rsid w:val="00193AA6"/>
    <w:rsid w:val="001A0078"/>
    <w:rsid w:val="001A48A6"/>
    <w:rsid w:val="001A54E0"/>
    <w:rsid w:val="001B2F7F"/>
    <w:rsid w:val="001B6940"/>
    <w:rsid w:val="001C222F"/>
    <w:rsid w:val="001C5DC6"/>
    <w:rsid w:val="001C6D29"/>
    <w:rsid w:val="001D3988"/>
    <w:rsid w:val="001E0B5F"/>
    <w:rsid w:val="001E78FC"/>
    <w:rsid w:val="001F2EF3"/>
    <w:rsid w:val="001F3359"/>
    <w:rsid w:val="001F5042"/>
    <w:rsid w:val="001F7315"/>
    <w:rsid w:val="00205741"/>
    <w:rsid w:val="002128BC"/>
    <w:rsid w:val="0021506F"/>
    <w:rsid w:val="0021517D"/>
    <w:rsid w:val="002153E8"/>
    <w:rsid w:val="00223E3D"/>
    <w:rsid w:val="00224A1C"/>
    <w:rsid w:val="00232BCE"/>
    <w:rsid w:val="00235DFC"/>
    <w:rsid w:val="0023722C"/>
    <w:rsid w:val="00237F0B"/>
    <w:rsid w:val="00242A5E"/>
    <w:rsid w:val="00243392"/>
    <w:rsid w:val="002437F4"/>
    <w:rsid w:val="00244104"/>
    <w:rsid w:val="00244BAB"/>
    <w:rsid w:val="0024511B"/>
    <w:rsid w:val="002563FF"/>
    <w:rsid w:val="00262D64"/>
    <w:rsid w:val="002671AF"/>
    <w:rsid w:val="0027250E"/>
    <w:rsid w:val="00280A66"/>
    <w:rsid w:val="0029088F"/>
    <w:rsid w:val="00296AE3"/>
    <w:rsid w:val="002A1D81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C40B7"/>
    <w:rsid w:val="002D1C3E"/>
    <w:rsid w:val="002E00DB"/>
    <w:rsid w:val="002E6128"/>
    <w:rsid w:val="002E756F"/>
    <w:rsid w:val="002E7845"/>
    <w:rsid w:val="002F1735"/>
    <w:rsid w:val="002F2E26"/>
    <w:rsid w:val="002F52CF"/>
    <w:rsid w:val="002F6195"/>
    <w:rsid w:val="002F7D8C"/>
    <w:rsid w:val="00302913"/>
    <w:rsid w:val="003045F0"/>
    <w:rsid w:val="0030520F"/>
    <w:rsid w:val="003139B7"/>
    <w:rsid w:val="0031481B"/>
    <w:rsid w:val="003201C3"/>
    <w:rsid w:val="00331C78"/>
    <w:rsid w:val="00331ED9"/>
    <w:rsid w:val="003367CD"/>
    <w:rsid w:val="00347B06"/>
    <w:rsid w:val="00352CF0"/>
    <w:rsid w:val="00353910"/>
    <w:rsid w:val="0035429C"/>
    <w:rsid w:val="0035524C"/>
    <w:rsid w:val="00361631"/>
    <w:rsid w:val="00361F19"/>
    <w:rsid w:val="00363214"/>
    <w:rsid w:val="00363C4C"/>
    <w:rsid w:val="003657C2"/>
    <w:rsid w:val="00372951"/>
    <w:rsid w:val="00373A9C"/>
    <w:rsid w:val="003740F6"/>
    <w:rsid w:val="0038076C"/>
    <w:rsid w:val="00380F56"/>
    <w:rsid w:val="00385D7D"/>
    <w:rsid w:val="003916E7"/>
    <w:rsid w:val="00391895"/>
    <w:rsid w:val="003972AA"/>
    <w:rsid w:val="003974B4"/>
    <w:rsid w:val="003A29EB"/>
    <w:rsid w:val="003A3D04"/>
    <w:rsid w:val="003B004A"/>
    <w:rsid w:val="003B2085"/>
    <w:rsid w:val="003B7711"/>
    <w:rsid w:val="003C0ADA"/>
    <w:rsid w:val="003C5B29"/>
    <w:rsid w:val="003C6029"/>
    <w:rsid w:val="003D1610"/>
    <w:rsid w:val="003D21FB"/>
    <w:rsid w:val="003D24DE"/>
    <w:rsid w:val="003E0CEE"/>
    <w:rsid w:val="003E5D57"/>
    <w:rsid w:val="003F1CCE"/>
    <w:rsid w:val="003F60E6"/>
    <w:rsid w:val="004005C1"/>
    <w:rsid w:val="00403F7E"/>
    <w:rsid w:val="004100FC"/>
    <w:rsid w:val="00410104"/>
    <w:rsid w:val="004118FD"/>
    <w:rsid w:val="00413EFD"/>
    <w:rsid w:val="00421AED"/>
    <w:rsid w:val="004249C0"/>
    <w:rsid w:val="0042539E"/>
    <w:rsid w:val="00432AF5"/>
    <w:rsid w:val="00440B55"/>
    <w:rsid w:val="00441D06"/>
    <w:rsid w:val="00442F20"/>
    <w:rsid w:val="004474EC"/>
    <w:rsid w:val="004503A8"/>
    <w:rsid w:val="00451B41"/>
    <w:rsid w:val="00464DBF"/>
    <w:rsid w:val="004744E2"/>
    <w:rsid w:val="00490E58"/>
    <w:rsid w:val="00497061"/>
    <w:rsid w:val="004B4A3C"/>
    <w:rsid w:val="004B5CB8"/>
    <w:rsid w:val="004C3334"/>
    <w:rsid w:val="004D1325"/>
    <w:rsid w:val="004D3864"/>
    <w:rsid w:val="004E381C"/>
    <w:rsid w:val="004F40A7"/>
    <w:rsid w:val="004F6900"/>
    <w:rsid w:val="0050786D"/>
    <w:rsid w:val="005212B3"/>
    <w:rsid w:val="0052580C"/>
    <w:rsid w:val="005266B5"/>
    <w:rsid w:val="00542060"/>
    <w:rsid w:val="00543B11"/>
    <w:rsid w:val="00544DC3"/>
    <w:rsid w:val="00545003"/>
    <w:rsid w:val="00550F2C"/>
    <w:rsid w:val="00551070"/>
    <w:rsid w:val="00553055"/>
    <w:rsid w:val="00553DE0"/>
    <w:rsid w:val="0055564D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4756"/>
    <w:rsid w:val="00596F5C"/>
    <w:rsid w:val="00597F41"/>
    <w:rsid w:val="005A025D"/>
    <w:rsid w:val="005A0B57"/>
    <w:rsid w:val="005A32D7"/>
    <w:rsid w:val="005A761A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5F5B1A"/>
    <w:rsid w:val="00601154"/>
    <w:rsid w:val="0060343E"/>
    <w:rsid w:val="00604053"/>
    <w:rsid w:val="00610B81"/>
    <w:rsid w:val="00610B87"/>
    <w:rsid w:val="00611BB5"/>
    <w:rsid w:val="00612443"/>
    <w:rsid w:val="00617B9A"/>
    <w:rsid w:val="00622333"/>
    <w:rsid w:val="00627001"/>
    <w:rsid w:val="00636990"/>
    <w:rsid w:val="006468EC"/>
    <w:rsid w:val="0065190C"/>
    <w:rsid w:val="00652E61"/>
    <w:rsid w:val="0065378E"/>
    <w:rsid w:val="00655AF3"/>
    <w:rsid w:val="00655BF0"/>
    <w:rsid w:val="0066074B"/>
    <w:rsid w:val="006864F0"/>
    <w:rsid w:val="00690765"/>
    <w:rsid w:val="00690925"/>
    <w:rsid w:val="00690D32"/>
    <w:rsid w:val="00695446"/>
    <w:rsid w:val="00696671"/>
    <w:rsid w:val="006A0633"/>
    <w:rsid w:val="006A2D18"/>
    <w:rsid w:val="006A5239"/>
    <w:rsid w:val="006B0F25"/>
    <w:rsid w:val="006B71B7"/>
    <w:rsid w:val="006C2EF7"/>
    <w:rsid w:val="006C3030"/>
    <w:rsid w:val="006C48BE"/>
    <w:rsid w:val="006D002A"/>
    <w:rsid w:val="006D271A"/>
    <w:rsid w:val="006D356C"/>
    <w:rsid w:val="006D3CF2"/>
    <w:rsid w:val="006E0038"/>
    <w:rsid w:val="006E2ECC"/>
    <w:rsid w:val="00701549"/>
    <w:rsid w:val="00701BAF"/>
    <w:rsid w:val="00704F35"/>
    <w:rsid w:val="00705FE5"/>
    <w:rsid w:val="00720A97"/>
    <w:rsid w:val="0072272F"/>
    <w:rsid w:val="007239F3"/>
    <w:rsid w:val="0074312F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76C52"/>
    <w:rsid w:val="007828E8"/>
    <w:rsid w:val="007834E4"/>
    <w:rsid w:val="0078477E"/>
    <w:rsid w:val="00784B5C"/>
    <w:rsid w:val="007914B6"/>
    <w:rsid w:val="0079675B"/>
    <w:rsid w:val="007A1650"/>
    <w:rsid w:val="007A3514"/>
    <w:rsid w:val="007A4DB4"/>
    <w:rsid w:val="007A58F5"/>
    <w:rsid w:val="007B1979"/>
    <w:rsid w:val="007B430A"/>
    <w:rsid w:val="007C3D45"/>
    <w:rsid w:val="007C6701"/>
    <w:rsid w:val="007D491A"/>
    <w:rsid w:val="007D5D80"/>
    <w:rsid w:val="007D742C"/>
    <w:rsid w:val="007F0F69"/>
    <w:rsid w:val="007F1A33"/>
    <w:rsid w:val="007F7CEF"/>
    <w:rsid w:val="008050DD"/>
    <w:rsid w:val="00806C5E"/>
    <w:rsid w:val="008134B6"/>
    <w:rsid w:val="008176F6"/>
    <w:rsid w:val="00820AA7"/>
    <w:rsid w:val="00820D75"/>
    <w:rsid w:val="00830065"/>
    <w:rsid w:val="008301B9"/>
    <w:rsid w:val="0083287E"/>
    <w:rsid w:val="00840306"/>
    <w:rsid w:val="00840F36"/>
    <w:rsid w:val="00844ACD"/>
    <w:rsid w:val="00855151"/>
    <w:rsid w:val="0086531D"/>
    <w:rsid w:val="00866CA1"/>
    <w:rsid w:val="008678AA"/>
    <w:rsid w:val="00873D9D"/>
    <w:rsid w:val="00874868"/>
    <w:rsid w:val="00876CE3"/>
    <w:rsid w:val="0088041C"/>
    <w:rsid w:val="00886359"/>
    <w:rsid w:val="0089039C"/>
    <w:rsid w:val="0089138F"/>
    <w:rsid w:val="008B051E"/>
    <w:rsid w:val="008C0D4A"/>
    <w:rsid w:val="008C5E88"/>
    <w:rsid w:val="008C63BE"/>
    <w:rsid w:val="008D0ACA"/>
    <w:rsid w:val="008D28E9"/>
    <w:rsid w:val="008E39DA"/>
    <w:rsid w:val="008E4B8B"/>
    <w:rsid w:val="008E544D"/>
    <w:rsid w:val="008E6A84"/>
    <w:rsid w:val="008F0180"/>
    <w:rsid w:val="008F106D"/>
    <w:rsid w:val="008F36CD"/>
    <w:rsid w:val="008F55B0"/>
    <w:rsid w:val="009032C8"/>
    <w:rsid w:val="00915EB7"/>
    <w:rsid w:val="009168C9"/>
    <w:rsid w:val="00921AE8"/>
    <w:rsid w:val="00932737"/>
    <w:rsid w:val="00935F0A"/>
    <w:rsid w:val="009453A0"/>
    <w:rsid w:val="00946906"/>
    <w:rsid w:val="00954B2C"/>
    <w:rsid w:val="00956261"/>
    <w:rsid w:val="00957ED7"/>
    <w:rsid w:val="00960DCA"/>
    <w:rsid w:val="00961456"/>
    <w:rsid w:val="009656D9"/>
    <w:rsid w:val="00965F03"/>
    <w:rsid w:val="009676C8"/>
    <w:rsid w:val="00967709"/>
    <w:rsid w:val="00970856"/>
    <w:rsid w:val="00976341"/>
    <w:rsid w:val="00980DC2"/>
    <w:rsid w:val="009837A5"/>
    <w:rsid w:val="0098588D"/>
    <w:rsid w:val="009873C1"/>
    <w:rsid w:val="00994E61"/>
    <w:rsid w:val="009A03C4"/>
    <w:rsid w:val="009A18C2"/>
    <w:rsid w:val="009A3C22"/>
    <w:rsid w:val="009B281A"/>
    <w:rsid w:val="009C10DD"/>
    <w:rsid w:val="009D4D58"/>
    <w:rsid w:val="009E34DE"/>
    <w:rsid w:val="009E6B17"/>
    <w:rsid w:val="009F6631"/>
    <w:rsid w:val="00A037D1"/>
    <w:rsid w:val="00A041BE"/>
    <w:rsid w:val="00A041D3"/>
    <w:rsid w:val="00A04C7D"/>
    <w:rsid w:val="00A04E86"/>
    <w:rsid w:val="00A0668A"/>
    <w:rsid w:val="00A11EBD"/>
    <w:rsid w:val="00A14CA8"/>
    <w:rsid w:val="00A157AD"/>
    <w:rsid w:val="00A1614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1B65"/>
    <w:rsid w:val="00A645EE"/>
    <w:rsid w:val="00A73DDB"/>
    <w:rsid w:val="00A761F9"/>
    <w:rsid w:val="00A76919"/>
    <w:rsid w:val="00A82FB1"/>
    <w:rsid w:val="00A906CB"/>
    <w:rsid w:val="00A94388"/>
    <w:rsid w:val="00AA374F"/>
    <w:rsid w:val="00AA3EC8"/>
    <w:rsid w:val="00AA680B"/>
    <w:rsid w:val="00AA7AFE"/>
    <w:rsid w:val="00AB0787"/>
    <w:rsid w:val="00AB475A"/>
    <w:rsid w:val="00AB646F"/>
    <w:rsid w:val="00AC199A"/>
    <w:rsid w:val="00AC3A5B"/>
    <w:rsid w:val="00AC5460"/>
    <w:rsid w:val="00AD7322"/>
    <w:rsid w:val="00AE6899"/>
    <w:rsid w:val="00AE7FE9"/>
    <w:rsid w:val="00AF0DE8"/>
    <w:rsid w:val="00AF5682"/>
    <w:rsid w:val="00B01A49"/>
    <w:rsid w:val="00B04555"/>
    <w:rsid w:val="00B06233"/>
    <w:rsid w:val="00B1607F"/>
    <w:rsid w:val="00B22650"/>
    <w:rsid w:val="00B27615"/>
    <w:rsid w:val="00B33E5E"/>
    <w:rsid w:val="00B36892"/>
    <w:rsid w:val="00B4448D"/>
    <w:rsid w:val="00B44708"/>
    <w:rsid w:val="00B4568B"/>
    <w:rsid w:val="00B4647F"/>
    <w:rsid w:val="00B52736"/>
    <w:rsid w:val="00B527F8"/>
    <w:rsid w:val="00B5370E"/>
    <w:rsid w:val="00B55349"/>
    <w:rsid w:val="00B617A3"/>
    <w:rsid w:val="00B62309"/>
    <w:rsid w:val="00B64E3A"/>
    <w:rsid w:val="00B733AE"/>
    <w:rsid w:val="00B76F7E"/>
    <w:rsid w:val="00B77C65"/>
    <w:rsid w:val="00B806BA"/>
    <w:rsid w:val="00B83A79"/>
    <w:rsid w:val="00B83FBB"/>
    <w:rsid w:val="00BA00A3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00F5"/>
    <w:rsid w:val="00C1162D"/>
    <w:rsid w:val="00C118DB"/>
    <w:rsid w:val="00C14741"/>
    <w:rsid w:val="00C1558C"/>
    <w:rsid w:val="00C15715"/>
    <w:rsid w:val="00C15D2C"/>
    <w:rsid w:val="00C227DE"/>
    <w:rsid w:val="00C2674A"/>
    <w:rsid w:val="00C27E21"/>
    <w:rsid w:val="00C30A6E"/>
    <w:rsid w:val="00C42463"/>
    <w:rsid w:val="00C46912"/>
    <w:rsid w:val="00C476F5"/>
    <w:rsid w:val="00C47EEF"/>
    <w:rsid w:val="00C534B0"/>
    <w:rsid w:val="00C53F7A"/>
    <w:rsid w:val="00C6388A"/>
    <w:rsid w:val="00C65B9B"/>
    <w:rsid w:val="00C66C6D"/>
    <w:rsid w:val="00C67EBB"/>
    <w:rsid w:val="00C728A4"/>
    <w:rsid w:val="00C76E13"/>
    <w:rsid w:val="00C85BFF"/>
    <w:rsid w:val="00C9074D"/>
    <w:rsid w:val="00CB3FE9"/>
    <w:rsid w:val="00CB5803"/>
    <w:rsid w:val="00CB70B6"/>
    <w:rsid w:val="00CC16F3"/>
    <w:rsid w:val="00CC29B6"/>
    <w:rsid w:val="00CC5205"/>
    <w:rsid w:val="00CC5462"/>
    <w:rsid w:val="00CD598A"/>
    <w:rsid w:val="00CD6626"/>
    <w:rsid w:val="00CF17E4"/>
    <w:rsid w:val="00CF50B1"/>
    <w:rsid w:val="00D00328"/>
    <w:rsid w:val="00D01D84"/>
    <w:rsid w:val="00D07A82"/>
    <w:rsid w:val="00D100ED"/>
    <w:rsid w:val="00D1081F"/>
    <w:rsid w:val="00D130A0"/>
    <w:rsid w:val="00D14FAF"/>
    <w:rsid w:val="00D15D41"/>
    <w:rsid w:val="00D15EF0"/>
    <w:rsid w:val="00D21850"/>
    <w:rsid w:val="00D32117"/>
    <w:rsid w:val="00D32313"/>
    <w:rsid w:val="00D36812"/>
    <w:rsid w:val="00D37CCE"/>
    <w:rsid w:val="00D43E64"/>
    <w:rsid w:val="00D503A4"/>
    <w:rsid w:val="00D52B64"/>
    <w:rsid w:val="00D669C1"/>
    <w:rsid w:val="00D73A35"/>
    <w:rsid w:val="00D90037"/>
    <w:rsid w:val="00D91360"/>
    <w:rsid w:val="00D96331"/>
    <w:rsid w:val="00D96BE9"/>
    <w:rsid w:val="00DA033A"/>
    <w:rsid w:val="00DA48C3"/>
    <w:rsid w:val="00DA6EF0"/>
    <w:rsid w:val="00DB2AC1"/>
    <w:rsid w:val="00DB6CA0"/>
    <w:rsid w:val="00DB70FF"/>
    <w:rsid w:val="00DD182B"/>
    <w:rsid w:val="00DD2A50"/>
    <w:rsid w:val="00DD2EB4"/>
    <w:rsid w:val="00DD78DC"/>
    <w:rsid w:val="00DE1F05"/>
    <w:rsid w:val="00DE5376"/>
    <w:rsid w:val="00DE69AB"/>
    <w:rsid w:val="00DF5F38"/>
    <w:rsid w:val="00E000A0"/>
    <w:rsid w:val="00E03008"/>
    <w:rsid w:val="00E04A96"/>
    <w:rsid w:val="00E078E1"/>
    <w:rsid w:val="00E12F15"/>
    <w:rsid w:val="00E1549F"/>
    <w:rsid w:val="00E157BC"/>
    <w:rsid w:val="00E22EFB"/>
    <w:rsid w:val="00E324FC"/>
    <w:rsid w:val="00E32F2C"/>
    <w:rsid w:val="00E3561B"/>
    <w:rsid w:val="00E44489"/>
    <w:rsid w:val="00E5382A"/>
    <w:rsid w:val="00E53EC3"/>
    <w:rsid w:val="00E54864"/>
    <w:rsid w:val="00E556F8"/>
    <w:rsid w:val="00E55975"/>
    <w:rsid w:val="00E60C37"/>
    <w:rsid w:val="00E7003E"/>
    <w:rsid w:val="00E74E5E"/>
    <w:rsid w:val="00E76F27"/>
    <w:rsid w:val="00E82146"/>
    <w:rsid w:val="00E83BE3"/>
    <w:rsid w:val="00E8459B"/>
    <w:rsid w:val="00E8774A"/>
    <w:rsid w:val="00E90777"/>
    <w:rsid w:val="00EA0B5C"/>
    <w:rsid w:val="00EA104D"/>
    <w:rsid w:val="00EA2D86"/>
    <w:rsid w:val="00EA4E96"/>
    <w:rsid w:val="00EA4F71"/>
    <w:rsid w:val="00EB18C2"/>
    <w:rsid w:val="00EB2ACA"/>
    <w:rsid w:val="00EB4E43"/>
    <w:rsid w:val="00EB61F7"/>
    <w:rsid w:val="00EC0384"/>
    <w:rsid w:val="00EC6A93"/>
    <w:rsid w:val="00ED28B1"/>
    <w:rsid w:val="00ED2BC1"/>
    <w:rsid w:val="00EE0B4B"/>
    <w:rsid w:val="00EE2B20"/>
    <w:rsid w:val="00EE346F"/>
    <w:rsid w:val="00EF0CE7"/>
    <w:rsid w:val="00EF4B4B"/>
    <w:rsid w:val="00EF6137"/>
    <w:rsid w:val="00F02021"/>
    <w:rsid w:val="00F0226D"/>
    <w:rsid w:val="00F0409B"/>
    <w:rsid w:val="00F16F6B"/>
    <w:rsid w:val="00F21752"/>
    <w:rsid w:val="00F22389"/>
    <w:rsid w:val="00F23CB2"/>
    <w:rsid w:val="00F26B12"/>
    <w:rsid w:val="00F307A7"/>
    <w:rsid w:val="00F310C0"/>
    <w:rsid w:val="00F316CB"/>
    <w:rsid w:val="00F328E8"/>
    <w:rsid w:val="00F33279"/>
    <w:rsid w:val="00F3453C"/>
    <w:rsid w:val="00F402B6"/>
    <w:rsid w:val="00F4152D"/>
    <w:rsid w:val="00F509D5"/>
    <w:rsid w:val="00F572ED"/>
    <w:rsid w:val="00F623AF"/>
    <w:rsid w:val="00F647FD"/>
    <w:rsid w:val="00F86D19"/>
    <w:rsid w:val="00F948D2"/>
    <w:rsid w:val="00FA3F83"/>
    <w:rsid w:val="00FA4A2F"/>
    <w:rsid w:val="00FB0C98"/>
    <w:rsid w:val="00FB2529"/>
    <w:rsid w:val="00FB630E"/>
    <w:rsid w:val="00FC00AD"/>
    <w:rsid w:val="00FC4289"/>
    <w:rsid w:val="00FC4551"/>
    <w:rsid w:val="00FC5447"/>
    <w:rsid w:val="00FC599A"/>
    <w:rsid w:val="00FC7D42"/>
    <w:rsid w:val="00FD0F6B"/>
    <w:rsid w:val="00FE2B65"/>
    <w:rsid w:val="00FE4A43"/>
    <w:rsid w:val="00FE5B2A"/>
    <w:rsid w:val="00FE64F8"/>
    <w:rsid w:val="00FF3101"/>
    <w:rsid w:val="00FF4C02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5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48D2"/>
    <w:rPr>
      <w:strike w:val="0"/>
      <w:dstrike w:val="0"/>
      <w:color w:val="666699"/>
      <w:u w:val="none"/>
      <w:effect w:val="none"/>
    </w:rPr>
  </w:style>
  <w:style w:type="character" w:customStyle="1" w:styleId="blk2">
    <w:name w:val="blk2"/>
    <w:basedOn w:val="a0"/>
    <w:rsid w:val="00F948D2"/>
  </w:style>
  <w:style w:type="paragraph" w:styleId="a6">
    <w:name w:val="List Paragraph"/>
    <w:basedOn w:val="a"/>
    <w:uiPriority w:val="34"/>
    <w:qFormat/>
    <w:rsid w:val="008050D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C6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C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5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48D2"/>
    <w:rPr>
      <w:strike w:val="0"/>
      <w:dstrike w:val="0"/>
      <w:color w:val="666699"/>
      <w:u w:val="none"/>
      <w:effect w:val="none"/>
    </w:rPr>
  </w:style>
  <w:style w:type="character" w:customStyle="1" w:styleId="blk2">
    <w:name w:val="blk2"/>
    <w:basedOn w:val="a0"/>
    <w:rsid w:val="00F948D2"/>
  </w:style>
  <w:style w:type="paragraph" w:styleId="a6">
    <w:name w:val="List Paragraph"/>
    <w:basedOn w:val="a"/>
    <w:uiPriority w:val="34"/>
    <w:qFormat/>
    <w:rsid w:val="008050D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C6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C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2013-12-14T06:19:00Z</dcterms:created>
  <dcterms:modified xsi:type="dcterms:W3CDTF">2021-11-25T12:03:00Z</dcterms:modified>
</cp:coreProperties>
</file>