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9D" w:rsidRDefault="00144CD6">
      <w:r>
        <w:t xml:space="preserve">Информация о водоемах находящихся на территории </w:t>
      </w:r>
      <w:proofErr w:type="spellStart"/>
      <w:r>
        <w:t>Старотябердинского</w:t>
      </w:r>
      <w:proofErr w:type="spellEnd"/>
      <w:r>
        <w:t xml:space="preserve"> СП:</w:t>
      </w:r>
    </w:p>
    <w:p w:rsidR="00144CD6" w:rsidRDefault="00144CD6" w:rsidP="00144CD6">
      <w:pPr>
        <w:pStyle w:val="a3"/>
        <w:numPr>
          <w:ilvl w:val="0"/>
          <w:numId w:val="1"/>
        </w:numPr>
      </w:pPr>
      <w:r>
        <w:t xml:space="preserve">Реки:  </w:t>
      </w:r>
      <w:proofErr w:type="spellStart"/>
      <w:r>
        <w:t>Урюм</w:t>
      </w:r>
      <w:proofErr w:type="spellEnd"/>
    </w:p>
    <w:p w:rsidR="00144CD6" w:rsidRDefault="00144CD6" w:rsidP="00144CD6">
      <w:pPr>
        <w:pStyle w:val="a3"/>
        <w:numPr>
          <w:ilvl w:val="0"/>
          <w:numId w:val="1"/>
        </w:numPr>
      </w:pPr>
      <w:r>
        <w:t xml:space="preserve">Пруды: </w:t>
      </w:r>
      <w:proofErr w:type="spellStart"/>
      <w:r>
        <w:t>Богатыревский</w:t>
      </w:r>
      <w:proofErr w:type="spellEnd"/>
      <w:r>
        <w:t xml:space="preserve"> пруд, Петровский пруд</w:t>
      </w:r>
      <w:bookmarkStart w:id="0" w:name="_GoBack"/>
      <w:bookmarkEnd w:id="0"/>
    </w:p>
    <w:sectPr w:rsidR="0014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3E88"/>
    <w:multiLevelType w:val="hybridMultilevel"/>
    <w:tmpl w:val="4BA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D6"/>
    <w:rsid w:val="00144CD6"/>
    <w:rsid w:val="00A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2019-02-05T07:09:00Z</dcterms:created>
  <dcterms:modified xsi:type="dcterms:W3CDTF">2019-02-05T07:11:00Z</dcterms:modified>
</cp:coreProperties>
</file>