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CB3" w:rsidRPr="00072CB3" w:rsidRDefault="00072CB3" w:rsidP="00072CB3">
      <w:pPr>
        <w:tabs>
          <w:tab w:val="left" w:pos="4021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72CB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ab/>
      </w:r>
      <w:r w:rsidR="0077207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</w:t>
      </w:r>
    </w:p>
    <w:tbl>
      <w:tblPr>
        <w:tblW w:w="9722" w:type="dxa"/>
        <w:tblLook w:val="04A0" w:firstRow="1" w:lastRow="0" w:firstColumn="1" w:lastColumn="0" w:noHBand="0" w:noVBand="1"/>
      </w:tblPr>
      <w:tblGrid>
        <w:gridCol w:w="3854"/>
        <w:gridCol w:w="2015"/>
        <w:gridCol w:w="3853"/>
      </w:tblGrid>
      <w:tr w:rsidR="00072CB3" w:rsidRPr="00072CB3" w:rsidTr="00146732">
        <w:trPr>
          <w:trHeight w:val="1995"/>
        </w:trPr>
        <w:tc>
          <w:tcPr>
            <w:tcW w:w="3854" w:type="dxa"/>
            <w:shd w:val="clear" w:color="auto" w:fill="auto"/>
            <w:hideMark/>
          </w:tcPr>
          <w:p w:rsidR="00072CB3" w:rsidRPr="00072CB3" w:rsidRDefault="00072CB3" w:rsidP="0007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СОВЕТ СТАРОТЯБЕРДИНСКОГО СЕЛЬСКОГО ПОСЕЛЕНИЯ КАЙБИЦКОГО МУНИЦИПАЛЬНОГО РАЙОНА </w:t>
            </w:r>
          </w:p>
          <w:p w:rsidR="00072CB3" w:rsidRPr="00072CB3" w:rsidRDefault="00072CB3" w:rsidP="0007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2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ТАТАРСТАН</w:t>
            </w:r>
          </w:p>
        </w:tc>
        <w:tc>
          <w:tcPr>
            <w:tcW w:w="2015" w:type="dxa"/>
            <w:shd w:val="clear" w:color="auto" w:fill="auto"/>
          </w:tcPr>
          <w:p w:rsidR="00072CB3" w:rsidRPr="00072CB3" w:rsidRDefault="00072CB3" w:rsidP="0007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3" w:type="dxa"/>
            <w:shd w:val="clear" w:color="auto" w:fill="auto"/>
            <w:hideMark/>
          </w:tcPr>
          <w:p w:rsidR="00072CB3" w:rsidRPr="00072CB3" w:rsidRDefault="00072CB3" w:rsidP="0007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072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ТАТАРСТАН РЕСПУБЛИКАСЫ </w:t>
            </w:r>
          </w:p>
          <w:p w:rsidR="00072CB3" w:rsidRPr="00072CB3" w:rsidRDefault="00072CB3" w:rsidP="0007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r w:rsidRPr="00072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КАЙБЫЧ МУНИЦИПАЛЬ РАЙОНЫ </w:t>
            </w:r>
          </w:p>
          <w:p w:rsidR="00072CB3" w:rsidRPr="00072CB3" w:rsidRDefault="00072CB3" w:rsidP="00072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</w:pPr>
            <w:proofErr w:type="gramStart"/>
            <w:r w:rsidRPr="00072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ИСКЕ</w:t>
            </w:r>
            <w:proofErr w:type="gramEnd"/>
            <w:r w:rsidRPr="00072CB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</w:t>
            </w:r>
            <w:r w:rsidRPr="00072CB3"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/>
              </w:rPr>
              <w:t>ӘРБИТ АВЫЛ ҖИРЛЕГЕ СОВЕТЫ</w:t>
            </w:r>
          </w:p>
        </w:tc>
      </w:tr>
    </w:tbl>
    <w:p w:rsidR="00072CB3" w:rsidRPr="00072CB3" w:rsidRDefault="00072CB3" w:rsidP="00072CB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072CB3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>________________________________________________________________________</w:t>
      </w:r>
    </w:p>
    <w:p w:rsidR="00072CB3" w:rsidRPr="00072CB3" w:rsidRDefault="00072CB3" w:rsidP="00072CB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072CB3" w:rsidRPr="00072CB3" w:rsidRDefault="00072CB3" w:rsidP="00072CB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072CB3" w:rsidRPr="00072CB3" w:rsidRDefault="00072CB3" w:rsidP="00072CB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  <w:r w:rsidRPr="00072CB3"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  <w:t xml:space="preserve">              РЕШЕНИЕ                                                                                      КАРАР</w:t>
      </w:r>
    </w:p>
    <w:p w:rsidR="00072CB3" w:rsidRPr="00072CB3" w:rsidRDefault="00072CB3" w:rsidP="00072CB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 w:eastAsia="ru-RU"/>
        </w:rPr>
      </w:pPr>
    </w:p>
    <w:p w:rsidR="00072CB3" w:rsidRPr="00072CB3" w:rsidRDefault="00072CB3" w:rsidP="00072CB3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</w:pPr>
      <w:r w:rsidRPr="00072CB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        </w:t>
      </w:r>
      <w:r w:rsidR="00E6160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16 ноября</w:t>
      </w:r>
      <w:r w:rsidR="00170090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2017</w:t>
      </w:r>
      <w:r w:rsidRPr="00072CB3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г.                          с. Старое Тябе</w:t>
      </w:r>
      <w:r w:rsidR="00433AD2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рдино                     </w:t>
      </w:r>
      <w:r w:rsidR="00576E3B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 xml:space="preserve">  </w:t>
      </w:r>
      <w:bookmarkStart w:id="0" w:name="_GoBack"/>
      <w:bookmarkEnd w:id="0"/>
      <w:r w:rsidR="00E6160F">
        <w:rPr>
          <w:rFonts w:ascii="Times New Roman" w:eastAsia="Times New Roman" w:hAnsi="Times New Roman" w:cs="Times New Roman"/>
          <w:sz w:val="24"/>
          <w:szCs w:val="24"/>
          <w:lang w:val="tt-RU" w:eastAsia="ru-RU"/>
        </w:rPr>
        <w:t>№ 24</w:t>
      </w:r>
    </w:p>
    <w:p w:rsidR="00072CB3" w:rsidRPr="00072CB3" w:rsidRDefault="00072CB3" w:rsidP="00072C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72CB3" w:rsidRPr="00072CB3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CB3" w:rsidRPr="009F66EA" w:rsidRDefault="00072CB3" w:rsidP="00072CB3">
      <w:pPr>
        <w:autoSpaceDE w:val="0"/>
        <w:autoSpaceDN w:val="0"/>
        <w:adjustRightInd w:val="0"/>
        <w:spacing w:after="0" w:line="240" w:lineRule="auto"/>
        <w:ind w:left="-180" w:firstLine="18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F66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 проекте   бюджета  </w:t>
      </w:r>
      <w:proofErr w:type="spellStart"/>
      <w:r w:rsidRPr="009F66EA">
        <w:rPr>
          <w:rFonts w:ascii="Times New Roman" w:eastAsia="Times New Roman" w:hAnsi="Times New Roman" w:cs="Times New Roman"/>
          <w:b/>
          <w:bCs/>
          <w:sz w:val="24"/>
          <w:szCs w:val="24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 поселения  </w:t>
      </w:r>
      <w:proofErr w:type="spellStart"/>
      <w:r w:rsidRPr="009F66EA">
        <w:rPr>
          <w:rFonts w:ascii="Times New Roman" w:eastAsia="Times New Roman" w:hAnsi="Times New Roman" w:cs="Times New Roman"/>
          <w:b/>
          <w:bCs/>
          <w:sz w:val="24"/>
          <w:szCs w:val="24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 района</w:t>
      </w:r>
      <w:r w:rsidR="00170090" w:rsidRPr="009F66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Республики  Татарстан на  2018</w:t>
      </w:r>
      <w:r w:rsidRPr="009F66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 и плановый период </w:t>
      </w:r>
      <w:r w:rsidR="00170090" w:rsidRPr="009F66EA">
        <w:rPr>
          <w:rFonts w:ascii="Times New Roman" w:eastAsia="Times New Roman" w:hAnsi="Times New Roman" w:cs="Times New Roman"/>
          <w:b/>
          <w:bCs/>
          <w:sz w:val="24"/>
          <w:szCs w:val="24"/>
        </w:rPr>
        <w:t>2019 и 2020</w:t>
      </w:r>
      <w:r w:rsidRPr="009F66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годов»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1  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0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характеристики бюджета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</w:t>
      </w:r>
      <w:r w:rsidR="00170090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Республики Татарстан на 2018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год: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прогнозируемый общий объем доходов бюджета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Республики Татарстан  в сумме  </w:t>
      </w:r>
      <w:r w:rsidR="00170090" w:rsidRPr="009F6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1427, 35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рублей;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бюджета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Республики Татарстан  в сумме  </w:t>
      </w:r>
      <w:r w:rsidRPr="009F6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70090" w:rsidRPr="009F6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427,35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bookmarkStart w:id="2" w:name="sub_200"/>
      <w:bookmarkEnd w:id="1"/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03"/>
      <w:bookmarkEnd w:id="2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предельный размер дефицита бюджета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Республики Татарстан  в сумме   0,00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основные характеристики бюджета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Республики Тат</w:t>
      </w:r>
      <w:r w:rsidR="00170090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арстан на  плановый период  2019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2019 годов: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прогнозируемый общий объем доходов бюджета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Республики Татарстан 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090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на плановый период 2019 года в сумме    1456,26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тыс. рублей 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0090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на плановый период 2020 года в сумме    1493,36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тыс. рублей;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общий объем расходов бюджета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Республики Татарстан:</w:t>
      </w:r>
    </w:p>
    <w:p w:rsidR="00072CB3" w:rsidRPr="009F66EA" w:rsidRDefault="00170090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на плановый период 2019 года в сумме  1456,26</w:t>
      </w:r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тыс. рублей, в том числе условно у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твержденные расходы в сумме – 0</w:t>
      </w:r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</w:t>
      </w:r>
      <w:proofErr w:type="spellStart"/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2CB3" w:rsidRPr="009F66EA" w:rsidRDefault="00170090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на плановый период 2020 года в  сумме 1493,36</w:t>
      </w:r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в том числе условно утвержденные расход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ы в сумме – 0</w:t>
      </w:r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  </w:t>
      </w:r>
      <w:proofErr w:type="spellStart"/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дефицита  бюджета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</w:t>
      </w:r>
      <w:r w:rsidR="00170090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атарстан на плановый период 2019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0,00 тыс. р</w:t>
      </w:r>
      <w:r w:rsidR="00170090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 и на  плановый период 2020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 0,00 тыс. рублей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9F6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источники финансирования дефицита бюджета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Республики Татарстан:</w:t>
      </w:r>
    </w:p>
    <w:p w:rsidR="00072CB3" w:rsidRPr="009F66EA" w:rsidRDefault="00170090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 2018</w:t>
      </w:r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№ 1 к настоящему Решению;</w:t>
      </w:r>
    </w:p>
    <w:p w:rsidR="00072CB3" w:rsidRPr="009F66EA" w:rsidRDefault="00170090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плановый период 2019 и 2020</w:t>
      </w:r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№ 2 к настоящему Решению.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</w:t>
      </w:r>
      <w:r w:rsidR="008354F9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по состоянию на 1 января 2019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верхний предел внутреннего муниципального долга по долговым обязательствам бюджета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Республики Татарстан в сумме  0,00  тыс. рублей, 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том числе по муниципальным гарантиям в сумме    0,00   тыс. рублей.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2.  Утверди</w:t>
      </w:r>
      <w:r w:rsidR="008354F9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ть по состоянию на 1 января 2020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верхний предел внутреннего муниципального долга по долговым обязательствам бюджета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Республики Татарстан в сумме  0,00  тыс. рублей, в том числе по муниципальным гарантиям в сумме    0,00   тыс. рублей.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по состоянию на 1 января 20</w:t>
      </w:r>
      <w:r w:rsidR="008354F9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верхний предел внутреннего муниципального долга по долговым обязательствам бюджета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Республики Татарстан в сумме  0,00  тыс. рублей, в том числе по муниципальным гарантиям в сумме    0,00   тыс. рублей.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Установить предельный объем муниципального  долга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Республики Татарстан:</w:t>
      </w:r>
    </w:p>
    <w:p w:rsidR="00072CB3" w:rsidRPr="009F66EA" w:rsidRDefault="00170090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2018</w:t>
      </w:r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в размере    0,00  тыс. рублей;</w:t>
      </w:r>
    </w:p>
    <w:p w:rsidR="00072CB3" w:rsidRPr="009F66EA" w:rsidRDefault="00170090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2019</w:t>
      </w:r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в размере    0,00  тыс. рублей;</w:t>
      </w:r>
    </w:p>
    <w:p w:rsidR="00072CB3" w:rsidRPr="009F66EA" w:rsidRDefault="00170090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2020</w:t>
      </w:r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– в размере    0,00  тыс. рублей.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Учесть в бюджете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 поселения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Республики Татарстан прогн</w:t>
      </w:r>
      <w:r w:rsidR="00170090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озируемые объемы доходов на 2018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 № 3 к настоящему </w:t>
      </w:r>
      <w:r w:rsidR="00170090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Решению, на плановый период 2019 и 2020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proofErr w:type="gram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4 к настоящему Решению.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4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 статьи 60.1 Бюджетного Кодекса Республики  Татарстан  утвердить  нормативы  распределения доходов между  бюджетами бюджетной сист</w:t>
      </w:r>
      <w:r w:rsidR="00170090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 Российской Федерации на 2018 год и плановый период 2019 и 2020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№ 5 к настоящему Решению.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перечень главных администраторов доходов бюджета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Республики Татарстан согласно приложению № 6 к  настоящему Решению.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перечень главных </w:t>
      </w:r>
      <w:proofErr w:type="gram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источника финансирования дефицита бюджета</w:t>
      </w:r>
      <w:proofErr w:type="gram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Республики Татарстан согласно приложению № 7 к  настоящему Решению. 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4" w:name="sub_9"/>
      <w:r w:rsidRPr="009F66E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Статья 6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распределение бюджетных ассигнований по разделам и подразделам, целевым статьям, группам </w:t>
      </w:r>
      <w:proofErr w:type="gram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201</w:t>
      </w:r>
      <w:r w:rsidR="005E3E5F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приложению № 8 к настоящему Решению;</w:t>
      </w:r>
    </w:p>
    <w:p w:rsidR="00072CB3" w:rsidRPr="009F66EA" w:rsidRDefault="005E3E5F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плановый период 2019 и 2020</w:t>
      </w:r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proofErr w:type="gramStart"/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приложения</w:t>
      </w:r>
      <w:proofErr w:type="gramEnd"/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9 к настоящему Решению.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ведомственную структуру расходов бюджета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Республики Татарстан:</w:t>
      </w:r>
    </w:p>
    <w:p w:rsidR="00072CB3" w:rsidRPr="009F66EA" w:rsidRDefault="005E3E5F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 2018</w:t>
      </w:r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</w:t>
      </w:r>
      <w:hyperlink w:anchor="sub_1007" w:history="1">
        <w:r w:rsidR="00072CB3" w:rsidRPr="009F66E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приложению</w:t>
        </w:r>
      </w:hyperlink>
      <w:r w:rsidR="00072CB3" w:rsidRPr="009F6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72CB3" w:rsidRPr="009F66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10</w:t>
      </w:r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072CB3" w:rsidRPr="009F66EA" w:rsidRDefault="005E3E5F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плановый период 2019 и 2020</w:t>
      </w:r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согласно приложению № 11 к настоящему Решению.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sub_10000000"/>
      <w:bookmarkEnd w:id="4"/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7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Учесть в  бюджете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Республики Татарстан получаемые из бюджета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Республики  Татарстан  межбюджетные трансферты:</w:t>
      </w:r>
    </w:p>
    <w:p w:rsidR="00072CB3" w:rsidRPr="009F66EA" w:rsidRDefault="005E3E5F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2018</w:t>
      </w:r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072CB3" w:rsidRPr="009F6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19,0</w:t>
      </w:r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рублей, согласно приложению № 12  к настоящему Решению;</w:t>
      </w:r>
    </w:p>
    <w:p w:rsidR="00072CB3" w:rsidRPr="009F66EA" w:rsidRDefault="005E3E5F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2019</w:t>
      </w:r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19,0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2020</w:t>
      </w:r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19,0 </w:t>
      </w:r>
      <w:proofErr w:type="spellStart"/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согласно приложению № 13 к настоящему Решению.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6EA" w:rsidRDefault="009F66EA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Статья 8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Предусмотреть в бюджете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Республики Татарстан объем прочих межбюджетных трансфертов, подлежащих перечислению в бюджет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района.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исполнение Федерального закона от 07.12.2011 №6-ФЗ «Об общих принципах организации и деятельности контрольно-счетных органов субъектов  Российской Федерации и муниципальных образований»  предусмотреть в бюджете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Республики Татарстан объем  прочих межбюджетных трансфертов, подлежащих перечислению в бюджет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на осуществление  внешнего муниципального финансового контроля, согласно заключенным соглашениям: </w:t>
      </w:r>
      <w:proofErr w:type="gramEnd"/>
    </w:p>
    <w:p w:rsidR="00072CB3" w:rsidRPr="009F66EA" w:rsidRDefault="005E3E5F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2018</w:t>
      </w:r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сумме 19,0 тыс. рублей, </w:t>
      </w:r>
    </w:p>
    <w:p w:rsidR="00072CB3" w:rsidRPr="009F66EA" w:rsidRDefault="005E3E5F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плановом периоде 2019</w:t>
      </w:r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  19,0 тыс. рублей и  2020</w:t>
      </w:r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сумме  19,0  тыс. рублей.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Исполнительный комитет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Республики Татарс</w:t>
      </w:r>
      <w:r w:rsidR="005E3E5F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   не вправе принимать в 2018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решения, приводящие к увеличению штатной численности муниципальных служащих и работников учреждений и иных организаций бюджетной сферы, а также расходов на их содержание.</w:t>
      </w:r>
      <w:bookmarkEnd w:id="5"/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sub_32"/>
      <w:r w:rsidRPr="009F6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10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Доходы, фактически полученные при исполнении бюджета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Республики Татарстан   сверх утвержденного настоящим Решением общего объема доходов, направляются в установленном порядке без внесения изменений в настоящее Решение на замещение муниципальных заимствований, погашение муниципального долга, а также на исполнение публичных нормативных обязательств в случае недостаточности предусмотренных на их исполнение бюджетных ассигнований в размере, предусмотренном пунктом 3 статьи</w:t>
      </w:r>
      <w:proofErr w:type="gram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217</w:t>
      </w:r>
      <w:r w:rsidRPr="009F66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кодекса Российской Федерации. </w:t>
      </w:r>
      <w:r w:rsidRPr="009F66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Субсидии,  субвенции и межбюджетные трансферты, фактически полученные при исполнении бюджета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Республики Татарстан сверх утвержденных настоящим Решением доходов, направляются на увеличение расходов соответственно целям предоставления субсидий, субвенций и межбюджетные трансферты с внесением изменений в сводную бюджетную роспись без внесения изменений в настоящее Решение.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left="-360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sub_33"/>
      <w:bookmarkEnd w:id="6"/>
      <w:r w:rsidRPr="009F6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 11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Остатки средств бюджета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Республики Татарстан в объеме, не превышающем сумму остатка неиспользованных бюджетных ассигнований на оплату заключенных от имени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Республики Татарстан  муниципальных контрактов на поставку товаров, выполнение работ, оказание услуг, подлежащих в соответствии с условиями этих муници</w:t>
      </w:r>
      <w:r w:rsidR="005E3E5F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 контрактов оплате в 2017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году, напр</w:t>
      </w:r>
      <w:r w:rsidR="005E3E5F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авляются в 2018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на увеличение</w:t>
      </w:r>
      <w:proofErr w:type="gram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соответствующих бюджетных ассигнований на указанные цели, в случае принятия Исполнительным комитетом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района Республики Татарстан  соответствующего решения.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</w:t>
      </w:r>
    </w:p>
    <w:p w:rsidR="00072CB3" w:rsidRPr="009F66EA" w:rsidRDefault="005E3E5F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3303"/>
      <w:bookmarkEnd w:id="7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в 2018</w:t>
      </w:r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доходы от сдачи в аренду имущества, находящегося в собственности </w:t>
      </w:r>
      <w:proofErr w:type="spellStart"/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</w:t>
      </w:r>
      <w:proofErr w:type="spellStart"/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Республики Татарстан   и  переданного в оперативное управление бюджетным учреждениям культуры и искусства,  включаются в состав доходов бюджета </w:t>
      </w:r>
      <w:proofErr w:type="spellStart"/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 </w:t>
      </w:r>
      <w:proofErr w:type="spellStart"/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Республики Татарстан   и используются на исполнение бюджетных обязательств в соответствии с настоящим Решением.</w:t>
      </w:r>
      <w:proofErr w:type="gramEnd"/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66EA" w:rsidRDefault="009F66EA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right="115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казначейства Министерства финансов Республики Татарстан осуществляют отдельные функции по исполнению бюджета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 района Республики Татарстан, в соответствии с заключенными соглашениями. 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14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</w:t>
      </w:r>
      <w:r w:rsidR="005E3E5F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 1 января 2018</w:t>
      </w: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15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Обнародовать настоящее решение в специальных информационных стендах, установленных на территории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</w:t>
      </w:r>
      <w:proofErr w:type="gram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на официальном сайте муниципальных образований Республики Татарстан </w:t>
      </w:r>
      <w:hyperlink r:id="rId7" w:history="1">
        <w:r w:rsidRPr="009F6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9F6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9F6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kaybici</w:t>
        </w:r>
        <w:proofErr w:type="spellEnd"/>
        <w:r w:rsidRPr="009F6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F6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tatar</w:t>
        </w:r>
        <w:proofErr w:type="spellEnd"/>
        <w:r w:rsidRPr="009F6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9F6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9F6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//</w:t>
        </w:r>
      </w:hyperlink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«Сельские поселения».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16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исполнение данного Решения возложить на руководителя исполнительного комитета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Старотябердинского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</w:t>
      </w:r>
      <w:proofErr w:type="gram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Кайбицкого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Татарстан                                            </w:t>
      </w:r>
      <w:proofErr w:type="spellStart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В.Г.Тимофеев</w:t>
      </w:r>
      <w:proofErr w:type="spellEnd"/>
      <w:r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9F66EA" w:rsidRDefault="009F66EA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B3" w:rsidRPr="009F66EA" w:rsidRDefault="009F66EA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заседания: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Л.А.Коннова</w:t>
      </w:r>
      <w:proofErr w:type="spellEnd"/>
      <w:r w:rsidR="00072CB3" w:rsidRPr="009F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bookmarkEnd w:id="8"/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CB3" w:rsidRPr="009F66EA" w:rsidRDefault="00072CB3" w:rsidP="00072CB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600C" w:rsidRPr="009F66EA" w:rsidRDefault="0037600C">
      <w:pPr>
        <w:rPr>
          <w:sz w:val="24"/>
          <w:szCs w:val="24"/>
        </w:rPr>
      </w:pPr>
    </w:p>
    <w:sectPr w:rsidR="0037600C" w:rsidRPr="009F66EA">
      <w:footerReference w:type="default" r:id="rId8"/>
      <w:footerReference w:type="first" r:id="rId9"/>
      <w:pgSz w:w="11906" w:h="16838" w:code="9"/>
      <w:pgMar w:top="680" w:right="567" w:bottom="680" w:left="96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FB4" w:rsidRDefault="00F24FB4">
      <w:pPr>
        <w:spacing w:after="0" w:line="240" w:lineRule="auto"/>
      </w:pPr>
      <w:r>
        <w:separator/>
      </w:r>
    </w:p>
  </w:endnote>
  <w:endnote w:type="continuationSeparator" w:id="0">
    <w:p w:rsidR="00F24FB4" w:rsidRDefault="00F24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739" w:rsidRDefault="00F24FB4">
    <w:pPr>
      <w:pStyle w:val="a3"/>
      <w:ind w:firstLine="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739" w:rsidRPr="004F2255" w:rsidRDefault="00F24FB4" w:rsidP="004F2255">
    <w:pPr>
      <w:pStyle w:val="a3"/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FB4" w:rsidRDefault="00F24FB4">
      <w:pPr>
        <w:spacing w:after="0" w:line="240" w:lineRule="auto"/>
      </w:pPr>
      <w:r>
        <w:separator/>
      </w:r>
    </w:p>
  </w:footnote>
  <w:footnote w:type="continuationSeparator" w:id="0">
    <w:p w:rsidR="00F24FB4" w:rsidRDefault="00F24F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B3"/>
    <w:rsid w:val="00072CB3"/>
    <w:rsid w:val="00170090"/>
    <w:rsid w:val="0037600C"/>
    <w:rsid w:val="003C3650"/>
    <w:rsid w:val="00433AD2"/>
    <w:rsid w:val="004E5E16"/>
    <w:rsid w:val="005001DA"/>
    <w:rsid w:val="005002E6"/>
    <w:rsid w:val="00576E3B"/>
    <w:rsid w:val="005E3E5F"/>
    <w:rsid w:val="006B42A1"/>
    <w:rsid w:val="00772072"/>
    <w:rsid w:val="008354F9"/>
    <w:rsid w:val="009F66EA"/>
    <w:rsid w:val="00DA1F3F"/>
    <w:rsid w:val="00E6160F"/>
    <w:rsid w:val="00F24FB4"/>
    <w:rsid w:val="00F8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072C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072CB3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6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072CB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072CB3"/>
    <w:rPr>
      <w:rFonts w:ascii="Arial" w:eastAsia="Times New Roman" w:hAnsi="Arial" w:cs="Aria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6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66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aybici.tata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2017-10-20T09:20:00Z</cp:lastPrinted>
  <dcterms:created xsi:type="dcterms:W3CDTF">2016-11-17T05:39:00Z</dcterms:created>
  <dcterms:modified xsi:type="dcterms:W3CDTF">2017-11-21T06:31:00Z</dcterms:modified>
</cp:coreProperties>
</file>