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0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1B65F6" w:rsidRPr="001C658B" w:rsidTr="00CD625D">
        <w:trPr>
          <w:trHeight w:val="1995"/>
        </w:trPr>
        <w:tc>
          <w:tcPr>
            <w:tcW w:w="3854" w:type="dxa"/>
            <w:hideMark/>
          </w:tcPr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</w:tcPr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hideMark/>
          </w:tcPr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1B65F6" w:rsidRPr="001C658B" w:rsidRDefault="001B65F6" w:rsidP="00CD62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proofErr w:type="gramStart"/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ИСКЕ</w:t>
            </w:r>
            <w:proofErr w:type="gramEnd"/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</w:t>
            </w:r>
            <w:r w:rsidRPr="001C658B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1B65F6" w:rsidRPr="001C658B" w:rsidRDefault="001B65F6" w:rsidP="001B65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1C658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_____________________________________________________________________________</w:t>
      </w:r>
    </w:p>
    <w:p w:rsidR="001B65F6" w:rsidRPr="001C658B" w:rsidRDefault="001B65F6" w:rsidP="001B65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1B65F6" w:rsidRDefault="001B65F6" w:rsidP="001B65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1C658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</w:t>
      </w:r>
    </w:p>
    <w:p w:rsidR="001B65F6" w:rsidRPr="001C658B" w:rsidRDefault="001B65F6" w:rsidP="001B65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</w:t>
      </w:r>
      <w:r w:rsidRPr="001C658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РЕШЕНИЕ                     </w:t>
      </w:r>
      <w:r w:rsidR="001644B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Проект </w:t>
      </w:r>
      <w:r w:rsidRPr="001C658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</w:t>
      </w:r>
      <w:r w:rsidR="001644B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</w:t>
      </w:r>
      <w:r w:rsidRPr="001C658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КАРАР</w:t>
      </w:r>
    </w:p>
    <w:p w:rsidR="001B65F6" w:rsidRPr="001C658B" w:rsidRDefault="001B65F6" w:rsidP="001B65F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1B65F6" w:rsidRPr="0073154F" w:rsidRDefault="001B65F6" w:rsidP="001B65F6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731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</w:t>
      </w:r>
      <w:r w:rsidR="001644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</w:t>
      </w:r>
      <w:proofErr w:type="gramStart"/>
      <w:r w:rsidRPr="00731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proofErr w:type="gramEnd"/>
      <w:r w:rsidRPr="00731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Старое </w:t>
      </w:r>
      <w:proofErr w:type="spellStart"/>
      <w:r w:rsidRPr="007315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Тя</w:t>
      </w:r>
      <w:r w:rsidR="001644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бердино</w:t>
      </w:r>
      <w:proofErr w:type="spellEnd"/>
      <w:r w:rsidR="001644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№ </w:t>
      </w:r>
    </w:p>
    <w:p w:rsidR="001B65F6" w:rsidRPr="001C658B" w:rsidRDefault="001B65F6" w:rsidP="001B65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73154F" w:rsidRDefault="006678F5" w:rsidP="0073154F">
      <w:pPr>
        <w:pStyle w:val="ConsPlusTitle"/>
        <w:widowControl/>
        <w:tabs>
          <w:tab w:val="left" w:pos="7088"/>
        </w:tabs>
        <w:ind w:right="1984"/>
        <w:jc w:val="both"/>
      </w:pPr>
      <w:r w:rsidRPr="0073154F">
        <w:t xml:space="preserve">О нормативах </w:t>
      </w:r>
      <w:proofErr w:type="gramStart"/>
      <w:r w:rsidRPr="0073154F">
        <w:t>размера оплаты труда</w:t>
      </w:r>
      <w:proofErr w:type="gramEnd"/>
      <w:r w:rsidRPr="0073154F">
        <w:t xml:space="preserve">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1B65F6" w:rsidRPr="0073154F">
        <w:t>Старотябердинского</w:t>
      </w:r>
      <w:proofErr w:type="spellEnd"/>
      <w:r w:rsidR="001B65F6" w:rsidRPr="0073154F">
        <w:t xml:space="preserve"> </w:t>
      </w:r>
      <w:r w:rsidRPr="0073154F">
        <w:t xml:space="preserve"> сельского поселения </w:t>
      </w:r>
      <w:proofErr w:type="spellStart"/>
      <w:r w:rsidRPr="0073154F">
        <w:t>Кайбицкого</w:t>
      </w:r>
      <w:proofErr w:type="spellEnd"/>
      <w:r w:rsidRPr="0073154F">
        <w:t xml:space="preserve"> муниципального района Республики Татарстан, ежемесячных и иных дополнительных выплат и порядка их осуществления  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F5" w:rsidRPr="0073154F" w:rsidRDefault="006678F5" w:rsidP="0066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</w:t>
      </w:r>
      <w:proofErr w:type="gramEnd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Республике Татарстан», "О муниципальной службе в Республике Татарстан",</w:t>
      </w:r>
      <w:r w:rsidRPr="007315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Кабинета Министров Республики Татарстан от 28.03.2018 г.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Постановлением Кабинета Министров Республики Татарстан от 24.04.2018 №281 «О внесении изменений</w:t>
      </w:r>
      <w:proofErr w:type="gramEnd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Совет </w:t>
      </w:r>
      <w:proofErr w:type="spellStart"/>
      <w:r w:rsidR="001B65F6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Старотябердинского</w:t>
      </w:r>
      <w:proofErr w:type="spellEnd"/>
      <w:r w:rsidR="001B65F6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Республики Татарстан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Установить: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 и муниципального служащего сельского поселения согласно приложению №1;</w:t>
      </w:r>
    </w:p>
    <w:p w:rsidR="002051BC" w:rsidRPr="0073154F" w:rsidRDefault="002051BC" w:rsidP="0020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размеры должностных окладов муниципальных служащих  в размере, кратных должностному окладу специалиста младшей группы должностей муниципальной службы в сельском поселении в размере 11163 рубля. Коэффициенты кратности, применяемые при исчислении должностных окладов муниципальных служащих, установлены в приложении № 2;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выплаты ежемесячной надбавки к должностному окладу за выслугу лет муниципальным служащим согласно приложению № 3;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размеры и порядок осуществления выплаты ежемесячной надбавки к должностному окладу за особые условия муниципальной службы согласно приложению № 4;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выплаты премий за выполнение особо важных и сложных заданий согласно приложению № 5;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выплаты ежемесячного денежного поощрения муниципальным служащим согласно приложению № 6;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выплаты ежемесячной надбавки за классный чин муниципальным служащим согласно приложению № 7;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единовременной выплаты при предоставлении ежегодного оплачиваемого отпуска согласно приложению №8;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порядок осуществления выплаты материальной помощи муниципальным служащим  согласно приложению № 9;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 и начисления ежемесячной компенсационной выплаты муниципальным служащим за работу в условиях ненормированного служебного дня  муниципальным служащим согласно приложению № 10;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 ежемесячной надбавки к должностному окладу за профильную ученую степень кандидата наук, ученую степень доктора наук согласно приложению № 11;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 ежемесячной надбавки к должностному окладу за почетные звания согласно приложению № 12;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выплаты единовременного поощрения в связи с выходом на муниципальную пенсию за выслугу лет согласно приложению № 13;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предоставления дополнительных гарантий муниципальным служащим согласно приложению № 14.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фонда оплаты труда муниципальных служащих  согласно приложению № 15.</w:t>
      </w:r>
    </w:p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Определить, что:</w:t>
      </w:r>
    </w:p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 нанимателя (работодателя) в отношении муниципальных служащих органов местного самоуправления Кайбицкого 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его официального опубликования на официальном сайте </w:t>
      </w:r>
      <w:proofErr w:type="spellStart"/>
      <w:r w:rsidR="001B65F6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Старотябердинского</w:t>
      </w:r>
      <w:proofErr w:type="spellEnd"/>
      <w:r w:rsidR="001B65F6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6678F5" w:rsidRPr="00731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78F5" w:rsidRPr="0073154F">
        <w:rPr>
          <w:sz w:val="24"/>
          <w:szCs w:val="24"/>
        </w:rPr>
        <w:t xml:space="preserve"> </w:t>
      </w:r>
      <w:r w:rsidR="006678F5" w:rsidRPr="00731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распространяется на правоотношения, возникшие с 1 апреля 2018 года</w:t>
      </w:r>
      <w:r w:rsidRPr="00731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8F5" w:rsidRPr="0073154F" w:rsidRDefault="00D45746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678F5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</w:t>
      </w:r>
      <w:r w:rsidR="002051BC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6678F5" w:rsidRPr="0073154F" w:rsidRDefault="006678F5" w:rsidP="00D45746">
      <w:pPr>
        <w:widowControl w:val="0"/>
        <w:tabs>
          <w:tab w:val="left" w:pos="16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678F5" w:rsidRPr="0073154F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73154F"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Старотябердинского</w:t>
      </w:r>
      <w:proofErr w:type="spellEnd"/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78F5" w:rsidRPr="0073154F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6678F5" w:rsidRPr="0073154F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Кайбицкого муниципального </w:t>
      </w:r>
    </w:p>
    <w:p w:rsidR="006678F5" w:rsidRPr="0073154F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Республики Татарстан                                               </w:t>
      </w:r>
      <w:proofErr w:type="spellStart"/>
      <w:r w:rsidR="0073154F"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В.Г.Тимофеев</w:t>
      </w:r>
      <w:proofErr w:type="spellEnd"/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Pr="0073154F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73154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B65F6" w:rsidRDefault="001B65F6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6678F5" w:rsidRPr="00AD2D7B" w:rsidRDefault="0059137E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проекту  решения</w:t>
      </w:r>
      <w:r w:rsidR="006678F5"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6678F5" w:rsidRDefault="00112641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678F5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 И МУНИЦИПАЛЬНОГО  СЛУЖАЩЕГО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031"/>
        <w:gridCol w:w="1842"/>
        <w:gridCol w:w="1842"/>
      </w:tblGrid>
      <w:tr w:rsidR="00AD2D7B" w:rsidRPr="0073154F" w:rsidTr="00F51699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      </w:t>
            </w:r>
          </w:p>
        </w:tc>
        <w:tc>
          <w:tcPr>
            <w:tcW w:w="5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денежного вознаграждения (в рублях)</w:t>
            </w:r>
          </w:p>
        </w:tc>
      </w:tr>
      <w:tr w:rsidR="00AD2D7B" w:rsidRPr="0073154F" w:rsidTr="00F51699">
        <w:trPr>
          <w:cantSplit/>
          <w:trHeight w:val="2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7B" w:rsidRPr="0073154F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группа</w:t>
            </w:r>
          </w:p>
        </w:tc>
      </w:tr>
      <w:tr w:rsidR="00AD2D7B" w:rsidRPr="0073154F" w:rsidTr="00F51699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D7B" w:rsidRPr="0073154F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73154F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</w:t>
            </w:r>
          </w:p>
        </w:tc>
      </w:tr>
    </w:tbl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D7B" w:rsidRPr="0073154F" w:rsidRDefault="00AD2D7B" w:rsidP="00AD2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указанных показателей ___________ поселение относится к двенадцатой группе</w:t>
      </w:r>
      <w:r w:rsidRPr="00731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образования с численностью населения от до 1,5 тыс. человек.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ежемесячное денежное поощрение;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единовременная выплата при предоставлении ежегодного оплачиваемого отпуска;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премия по результатам работы;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иные выплаты в соответствии с муниципальными правовыми актами.</w:t>
      </w:r>
    </w:p>
    <w:p w:rsidR="006678F5" w:rsidRPr="0073154F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сельского поселения отнесенного к 12 группе оплаты труда, помимо ежемесячного денежного вознаграждения, выплачивается денежное поощрение в размере, не превышающем 4,65 ежемесячного денежного вознаграждения в год. Их заместителям, отнесенных к 12 группе оплаты труда, помимо ежемесячного денежного вознаграждения выплачивается ежемесячное денежное поощрение в размере, не превышающем </w:t>
      </w:r>
      <w:r w:rsidR="002051BC"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6,64</w:t>
      </w: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ежемесячных денежных вознаграждений в год.</w:t>
      </w:r>
    </w:p>
    <w:p w:rsidR="00AD2D7B" w:rsidRPr="0073154F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 и их заместителям, устанавливается в размерах не превышающих:</w:t>
      </w:r>
    </w:p>
    <w:p w:rsidR="00AD2D7B" w:rsidRPr="0073154F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040"/>
      </w:tblGrid>
      <w:tr w:rsidR="00AD2D7B" w:rsidRPr="0073154F" w:rsidTr="00AD2D7B">
        <w:trPr>
          <w:trHeight w:val="5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муниципальной службы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размер надбавки, </w:t>
            </w:r>
            <w:proofErr w:type="gramStart"/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D2D7B" w:rsidRPr="0073154F" w:rsidTr="00AD2D7B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года до 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D7B" w:rsidRPr="0073154F" w:rsidTr="00AD2D7B">
        <w:trPr>
          <w:trHeight w:val="1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D2D7B" w:rsidRPr="0073154F" w:rsidTr="00AD2D7B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D2D7B" w:rsidRPr="0073154F" w:rsidTr="00AD2D7B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73154F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AD2D7B" w:rsidRPr="0073154F" w:rsidRDefault="00AD2D7B" w:rsidP="00A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BC" w:rsidRPr="0073154F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выплата при предоставлении ежегодного оплачиваемого отпуска главе сельского поселения выплачивается в размере, не превышающем одного месячного денежного вознаграждения в год.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выплаты могут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лица, председателя контрольно-счетного органа и его близких родственников. Иные выплаты производятся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54F" w:rsidRPr="00AD2D7B" w:rsidRDefault="0073154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КРАТНОСТИ, ПРИМЕНЯЕМЫЕ ПРИ ИСЧИСЛЕНИИ ДОЛЖНОСТНЫХ ОКЛАДОВ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 СЕЛЬСКИХ ПОСЕЛЕНИЙ КАЙБИЦКОГО МУНИЦИПАЛЬНОГО РАЙОНА РЕСПУБЛИКИ ТАТАРСТАН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760"/>
        <w:gridCol w:w="1800"/>
        <w:gridCol w:w="2160"/>
      </w:tblGrid>
      <w:tr w:rsidR="002051BC" w:rsidRPr="00AD2D7B" w:rsidTr="00127387">
        <w:trPr>
          <w:trHeight w:val="44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2051BC" w:rsidRPr="00AD2D7B" w:rsidTr="0012738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группа</w:t>
            </w:r>
          </w:p>
        </w:tc>
      </w:tr>
      <w:tr w:rsidR="002051BC" w:rsidRPr="00AD2D7B" w:rsidTr="00127387">
        <w:trPr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</w:tr>
      <w:tr w:rsidR="002051BC" w:rsidRPr="00AD2D7B" w:rsidTr="00127387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proofErr w:type="gramStart"/>
      <w:r w:rsidRPr="00AD2D7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ЕЖЕМЕСЯЧНОЙ НАДБАВКИ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ДОЛЖНОСТНОМУ ОКЛАДУ ЗА ВЫСЛУГУ ЛЕТ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4320"/>
      </w:tblGrid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:rsidR="002051BC" w:rsidRPr="00AD2D7B" w:rsidRDefault="0059137E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проекту  решения</w:t>
      </w:r>
      <w:r w:rsidR="002051BC"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ЕЖЕМЕСЯЧНОЙ НАДБАВКИ К ДОЛЖНОСТНОМУ ОКЛАДУ ЗА ОСОБЫЕ УСЛОВИЯ МУНИЦИПАЛЬНОЙ СЛУЖБЫ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2051BC" w:rsidRPr="00AD2D7B" w:rsidRDefault="002051BC" w:rsidP="002051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- 9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- 7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–5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старшим должностям муниципальной службы - 3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муниципальной службы -1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7E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59137E" w:rsidRDefault="0059137E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1 %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lastRenderedPageBreak/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proofErr w:type="gramStart"/>
      <w:r w:rsidRPr="00AD2D7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ЕЖЕМЕСЯЧНОГО ДЕНЕЖНОГО ПООЩРЕНИЯ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процента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lastRenderedPageBreak/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proofErr w:type="gramStart"/>
      <w:r w:rsidRPr="00AD2D7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ВЫПЛАТЫ ЕЖЕМЕСЯЧНОЙ НАДБАВКИ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КЛАССНЫЙ ЧИН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835"/>
      </w:tblGrid>
      <w:tr w:rsidR="002051BC" w:rsidRPr="00AD2D7B" w:rsidTr="00127387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должностного оклада)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8</w:t>
      </w:r>
    </w:p>
    <w:p w:rsidR="002051BC" w:rsidRPr="00AD2D7B" w:rsidRDefault="0059137E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проекту  решения</w:t>
      </w:r>
      <w:r w:rsidR="002051BC"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lastRenderedPageBreak/>
        <w:t>Старотябердинского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proofErr w:type="gramStart"/>
      <w:r w:rsidRPr="00AD2D7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ЕДИНОВРЕМЕННОЙ ВЫПЛАТЫ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ЕЖЕГОДНОГО ОПЛАЧИВАЕМОГО ОТПУСКА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9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lastRenderedPageBreak/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МАТЕРИАЛЬНОЙ ПОМОЩИ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2051BC" w:rsidRPr="00AD2D7B" w:rsidRDefault="0059137E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проекту  решения</w:t>
      </w:r>
      <w:r w:rsidR="002051BC"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proofErr w:type="gramStart"/>
      <w:r w:rsidRPr="00AD2D7B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УСТАНОВЛЕНИЯ И НАЧИСЛЕНИЯ </w:t>
      </w:r>
      <w:proofErr w:type="gramStart"/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КОМПЕНСАЦИОННОЙ ВЫПЛАТЫ МУНИЦИПАЛЬНЫМ СЛУЖАЩИМ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РАБОТУ В УСЛОВИЯХ НЕНОРМИРОВАННОГО СЛУЖЕБНОГО ДНЯ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компенсационная выплата за работу в условиях ненормированного служебного дня устанавливается в размере 2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Начисление выплаты производится ежемесячно, и выплачивается она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 11</w:t>
      </w:r>
    </w:p>
    <w:p w:rsidR="002051BC" w:rsidRPr="00AD2D7B" w:rsidRDefault="0059137E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проекту  решения</w:t>
      </w:r>
      <w:r w:rsidR="002051BC"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ПРОФИЛЬНУЮ УЧЕНУЮ СТЕПЕНЬ КАНДИДАТА НАУК,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УЧЕНУЮ СТЕПЕНЬ ДОКТОРА НАУК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кандидата наук - до 1,5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доктора наук - до 2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lastRenderedPageBreak/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59137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 ЗА ПОЧЕТНЫЕ ЗВАНИЯ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 xml:space="preserve"> 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112641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proofErr w:type="gramStart"/>
      <w:r w:rsidR="0011264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1126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ВЫПЛАТЫ ЕДИНОВРЕМЕННОГО ПООЩРЕНИЯ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ВЫХОДОМ НА МУНИЦИПАЛЬНУЮ ПЕНСИЮ ЗА ВЫСЛУГУ ЛЕТ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последующий полный год</w:t>
      </w:r>
      <w:proofErr w:type="gramEnd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2051BC" w:rsidRPr="0073154F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2051BC" w:rsidRPr="00AD2D7B" w:rsidRDefault="002051BC" w:rsidP="00731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Выплата единовременного поощрения осуществляется из средств местного бюджета.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59137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</w:t>
      </w:r>
      <w:r w:rsidR="00112641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proofErr w:type="gramStart"/>
      <w:r w:rsidR="0011264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11264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ПРЕДОСТАВЛЕНИЯ ДОПОЛНИТЕЛЬНЫХ ГАРАНТИЙ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4F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73154F" w:rsidRDefault="0073154F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9137E">
        <w:rPr>
          <w:rFonts w:ascii="Times New Roman" w:eastAsia="Times New Roman" w:hAnsi="Times New Roman" w:cs="Times New Roman"/>
          <w:lang w:eastAsia="ru-RU"/>
        </w:rPr>
        <w:t>проекту решения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2051BC" w:rsidRDefault="00112641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Старотябердинского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от </w:t>
      </w:r>
      <w:bookmarkStart w:id="0" w:name="_GoBack"/>
      <w:bookmarkEnd w:id="0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ФОРМИРОВАНИЯ ФОНДА ОПЛАТЫ ТРУДА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ежемесячной надбавки к должностному окладу за выслугу лет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тринадцати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пяти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ежемесячного денежного поощрения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ежемесячной надбавки к должностному окладу за классный чин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четырех процентов 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единовременной выплаты при предоставлении ежегодного оплачиваемого отпуска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десяти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премии за выполнение особо важных и сложных заданий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 должностных окладов.</w:t>
      </w: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881674" w:rsidRDefault="002051BC" w:rsidP="002051BC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00897" w:rsidRPr="00881674" w:rsidRDefault="00700897" w:rsidP="0020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897" w:rsidRPr="00881674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10"/>
    <w:rsid w:val="000A756E"/>
    <w:rsid w:val="000C1357"/>
    <w:rsid w:val="00112641"/>
    <w:rsid w:val="0012126F"/>
    <w:rsid w:val="001644BF"/>
    <w:rsid w:val="001645CC"/>
    <w:rsid w:val="001B65F6"/>
    <w:rsid w:val="001D7B4B"/>
    <w:rsid w:val="002051BC"/>
    <w:rsid w:val="0036207A"/>
    <w:rsid w:val="004422F6"/>
    <w:rsid w:val="004F6236"/>
    <w:rsid w:val="005359D4"/>
    <w:rsid w:val="00555415"/>
    <w:rsid w:val="005602AD"/>
    <w:rsid w:val="0059137E"/>
    <w:rsid w:val="006155A2"/>
    <w:rsid w:val="00641F46"/>
    <w:rsid w:val="006678F5"/>
    <w:rsid w:val="00700897"/>
    <w:rsid w:val="0073154F"/>
    <w:rsid w:val="00737BDF"/>
    <w:rsid w:val="00776410"/>
    <w:rsid w:val="0078545C"/>
    <w:rsid w:val="00794F10"/>
    <w:rsid w:val="007B53D4"/>
    <w:rsid w:val="008160F0"/>
    <w:rsid w:val="00881674"/>
    <w:rsid w:val="008A5CAF"/>
    <w:rsid w:val="00924E69"/>
    <w:rsid w:val="00AB0DDA"/>
    <w:rsid w:val="00AD2D7B"/>
    <w:rsid w:val="00B70BDB"/>
    <w:rsid w:val="00BD7E12"/>
    <w:rsid w:val="00C25C00"/>
    <w:rsid w:val="00CA7A6A"/>
    <w:rsid w:val="00D118C7"/>
    <w:rsid w:val="00D45746"/>
    <w:rsid w:val="00D75DE5"/>
    <w:rsid w:val="00D75E51"/>
    <w:rsid w:val="00F51699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15</cp:revision>
  <cp:lastPrinted>2018-05-24T06:02:00Z</cp:lastPrinted>
  <dcterms:created xsi:type="dcterms:W3CDTF">2018-04-28T08:25:00Z</dcterms:created>
  <dcterms:modified xsi:type="dcterms:W3CDTF">2018-07-10T08:10:00Z</dcterms:modified>
</cp:coreProperties>
</file>